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49" w:rsidRDefault="00F42B49" w:rsidP="001D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2B49" w:rsidRPr="00E065E0" w:rsidRDefault="00F42B49" w:rsidP="00267B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65E0">
        <w:rPr>
          <w:rFonts w:ascii="Times New Roman" w:hAnsi="Times New Roman" w:cs="Times New Roman"/>
          <w:b/>
          <w:bCs/>
          <w:sz w:val="26"/>
          <w:szCs w:val="26"/>
        </w:rPr>
        <w:t xml:space="preserve">Подать заявление на льготу по имущественным налогам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рекомендуется до 1 </w:t>
      </w:r>
      <w:r w:rsidRPr="00E065E0">
        <w:rPr>
          <w:rFonts w:ascii="Times New Roman" w:hAnsi="Times New Roman" w:cs="Times New Roman"/>
          <w:b/>
          <w:bCs/>
          <w:sz w:val="26"/>
          <w:szCs w:val="26"/>
        </w:rPr>
        <w:t>апреля</w:t>
      </w:r>
    </w:p>
    <w:p w:rsidR="00F42B49" w:rsidRPr="00E065E0" w:rsidRDefault="00F42B49" w:rsidP="00AB5596">
      <w:pPr>
        <w:pStyle w:val="NormalWeb"/>
        <w:shd w:val="clear" w:color="auto" w:fill="FFFFFF"/>
        <w:spacing w:before="195" w:beforeAutospacing="0" w:after="195" w:afterAutospacing="0"/>
        <w:ind w:firstLine="709"/>
        <w:jc w:val="both"/>
        <w:rPr>
          <w:sz w:val="26"/>
          <w:szCs w:val="26"/>
        </w:rPr>
      </w:pPr>
      <w:r w:rsidRPr="00E065E0">
        <w:rPr>
          <w:sz w:val="26"/>
          <w:szCs w:val="26"/>
        </w:rPr>
        <w:t xml:space="preserve">В случае, если вы вышли на пенсию </w:t>
      </w:r>
      <w:r>
        <w:rPr>
          <w:sz w:val="26"/>
          <w:szCs w:val="26"/>
        </w:rPr>
        <w:t xml:space="preserve">или относитесь к другой категории льготников </w:t>
      </w:r>
      <w:r w:rsidRPr="00E065E0">
        <w:rPr>
          <w:sz w:val="26"/>
          <w:szCs w:val="26"/>
        </w:rPr>
        <w:t>и еще не сообщили об этом в налоговую инспекцию, вам необходимо обратиться в любой налоговый орган с заявлением на предоставление налоговой льготы. Указанное заявление рекомендуется представить не позднее 1 апреля 2018 года, чтобы льгота была учтена до исчисления налога и формирования налогового уведомления за 2017 год.</w:t>
      </w:r>
    </w:p>
    <w:p w:rsidR="00F42B49" w:rsidRPr="00E065E0" w:rsidRDefault="00F42B49" w:rsidP="00AB5596">
      <w:pPr>
        <w:pStyle w:val="NormalWeb"/>
        <w:shd w:val="clear" w:color="auto" w:fill="FFFFFF"/>
        <w:spacing w:before="195" w:beforeAutospacing="0" w:after="195" w:afterAutospacing="0"/>
        <w:ind w:firstLine="709"/>
        <w:jc w:val="both"/>
        <w:rPr>
          <w:sz w:val="26"/>
          <w:szCs w:val="26"/>
        </w:rPr>
      </w:pPr>
      <w:r w:rsidRPr="00E065E0">
        <w:rPr>
          <w:sz w:val="26"/>
          <w:szCs w:val="26"/>
        </w:rPr>
        <w:t>Если налогоплательщик, относящийся к категории льготников, ранее представлял в налоговые органы заявление о предоставлении льгот, то дополнительно представлять сведения в налоговый орган не требуется.</w:t>
      </w:r>
    </w:p>
    <w:p w:rsidR="00F42B49" w:rsidRPr="00E065E0" w:rsidRDefault="00F42B49" w:rsidP="00AB5596">
      <w:pPr>
        <w:pStyle w:val="NormalWeb"/>
        <w:shd w:val="clear" w:color="auto" w:fill="FFFFFF"/>
        <w:spacing w:before="195" w:beforeAutospacing="0" w:after="195" w:afterAutospacing="0"/>
        <w:ind w:firstLine="709"/>
        <w:jc w:val="both"/>
        <w:rPr>
          <w:sz w:val="26"/>
          <w:szCs w:val="26"/>
        </w:rPr>
      </w:pPr>
      <w:r w:rsidRPr="00E065E0">
        <w:rPr>
          <w:sz w:val="26"/>
          <w:szCs w:val="26"/>
        </w:rPr>
        <w:t xml:space="preserve">Обратиться с заявлением о предоставлении льготы по имущественным налогам можно в любой налоговый орган, в том числе через сервис </w:t>
      </w:r>
      <w:hyperlink r:id="rId4" w:history="1">
        <w:r w:rsidRPr="00E065E0">
          <w:rPr>
            <w:rStyle w:val="Hyperlink"/>
            <w:color w:val="auto"/>
            <w:sz w:val="26"/>
            <w:szCs w:val="26"/>
            <w:u w:val="none"/>
          </w:rPr>
          <w:t>«Личный кабинет налогоплательщика для физических лиц»</w:t>
        </w:r>
      </w:hyperlink>
      <w:r>
        <w:rPr>
          <w:rStyle w:val="Hyperlink"/>
          <w:color w:val="auto"/>
          <w:sz w:val="26"/>
          <w:szCs w:val="26"/>
          <w:u w:val="none"/>
        </w:rPr>
        <w:t xml:space="preserve"> на сайте ФНС России</w:t>
      </w:r>
      <w:r w:rsidRPr="00E065E0">
        <w:rPr>
          <w:sz w:val="26"/>
          <w:szCs w:val="26"/>
        </w:rPr>
        <w:t>.</w:t>
      </w:r>
    </w:p>
    <w:p w:rsidR="00F42B49" w:rsidRPr="00E065E0" w:rsidRDefault="00F42B49" w:rsidP="00AB5596">
      <w:pPr>
        <w:pStyle w:val="NormalWeb"/>
        <w:shd w:val="clear" w:color="auto" w:fill="FFFFFF"/>
        <w:spacing w:before="195" w:beforeAutospacing="0" w:after="195" w:afterAutospacing="0"/>
        <w:ind w:firstLine="709"/>
        <w:jc w:val="both"/>
        <w:rPr>
          <w:sz w:val="26"/>
          <w:szCs w:val="26"/>
        </w:rPr>
      </w:pPr>
      <w:r w:rsidRPr="00E065E0">
        <w:rPr>
          <w:sz w:val="26"/>
          <w:szCs w:val="26"/>
        </w:rPr>
        <w:t>Заявление заполняется по форме, утвержденной</w:t>
      </w:r>
      <w:r w:rsidRPr="00E065E0">
        <w:rPr>
          <w:rStyle w:val="apple-converted-space"/>
          <w:sz w:val="26"/>
          <w:szCs w:val="26"/>
        </w:rPr>
        <w:t> </w:t>
      </w:r>
      <w:hyperlink r:id="rId5" w:history="1">
        <w:r w:rsidRPr="00E065E0">
          <w:rPr>
            <w:rStyle w:val="Hyperlink"/>
            <w:color w:val="auto"/>
            <w:sz w:val="26"/>
            <w:szCs w:val="26"/>
            <w:u w:val="none"/>
          </w:rPr>
          <w:t>приказом ФНС России от 14.11.2017 № ММВ-7-21/897@</w:t>
        </w:r>
      </w:hyperlink>
      <w:r w:rsidRPr="00E065E0">
        <w:rPr>
          <w:sz w:val="26"/>
          <w:szCs w:val="26"/>
        </w:rPr>
        <w:t>.</w:t>
      </w:r>
    </w:p>
    <w:p w:rsidR="00F42B49" w:rsidRPr="00E065E0" w:rsidRDefault="00F42B49" w:rsidP="00AB5596">
      <w:pPr>
        <w:pStyle w:val="NormalWeb"/>
        <w:shd w:val="clear" w:color="auto" w:fill="FFFFFF"/>
        <w:spacing w:before="195" w:beforeAutospacing="0" w:after="195" w:afterAutospacing="0"/>
        <w:ind w:firstLine="709"/>
        <w:jc w:val="both"/>
        <w:rPr>
          <w:sz w:val="26"/>
          <w:szCs w:val="26"/>
        </w:rPr>
      </w:pPr>
      <w:r w:rsidRPr="00E065E0">
        <w:rPr>
          <w:sz w:val="26"/>
          <w:szCs w:val="26"/>
        </w:rPr>
        <w:t>Вместе с заявлением на предоставление льготы по имущественным налогам физические лица также вправе, то есть могут по желанию (а не обязаны, как было ранее) представить документы, подтверждающие право на налоговую льготу.</w:t>
      </w:r>
    </w:p>
    <w:p w:rsidR="00F42B49" w:rsidRPr="00E065E0" w:rsidRDefault="00F42B49" w:rsidP="00B54205">
      <w:pPr>
        <w:pStyle w:val="NormalWeb"/>
        <w:shd w:val="clear" w:color="auto" w:fill="FFFFFF"/>
        <w:spacing w:before="195" w:beforeAutospacing="0" w:after="195" w:afterAutospacing="0"/>
        <w:ind w:firstLine="709"/>
        <w:jc w:val="both"/>
        <w:rPr>
          <w:sz w:val="26"/>
          <w:szCs w:val="26"/>
        </w:rPr>
      </w:pPr>
      <w:r w:rsidRPr="00E065E0">
        <w:rPr>
          <w:sz w:val="26"/>
          <w:szCs w:val="26"/>
        </w:rPr>
        <w:t xml:space="preserve">Если </w:t>
      </w:r>
      <w:r>
        <w:rPr>
          <w:sz w:val="26"/>
          <w:szCs w:val="26"/>
        </w:rPr>
        <w:t>такие документы</w:t>
      </w:r>
      <w:r w:rsidRPr="00E065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налоговом органе отсутствуют или </w:t>
      </w:r>
      <w:r w:rsidRPr="00E065E0">
        <w:rPr>
          <w:sz w:val="26"/>
          <w:szCs w:val="26"/>
        </w:rPr>
        <w:t xml:space="preserve">не представлены налогоплательщиком, налоговый орган запросит сведения у </w:t>
      </w:r>
      <w:r>
        <w:rPr>
          <w:sz w:val="26"/>
          <w:szCs w:val="26"/>
        </w:rPr>
        <w:t xml:space="preserve">соответствующих </w:t>
      </w:r>
      <w:r w:rsidRPr="00E065E0">
        <w:rPr>
          <w:sz w:val="26"/>
          <w:szCs w:val="26"/>
        </w:rPr>
        <w:t>органов. При этом налогоплательщик должен будет письменно заполнить согласие на обработку персональных данных.</w:t>
      </w:r>
    </w:p>
    <w:p w:rsidR="00F42B49" w:rsidRPr="00E065E0" w:rsidRDefault="00F42B49" w:rsidP="00B54205">
      <w:pPr>
        <w:pStyle w:val="NormalWeb"/>
        <w:shd w:val="clear" w:color="auto" w:fill="FFFFFF"/>
        <w:spacing w:before="195" w:beforeAutospacing="0" w:after="195" w:afterAutospacing="0"/>
        <w:ind w:firstLine="709"/>
        <w:jc w:val="both"/>
        <w:rPr>
          <w:sz w:val="26"/>
          <w:szCs w:val="26"/>
        </w:rPr>
      </w:pPr>
      <w:r w:rsidRPr="00E065E0">
        <w:rPr>
          <w:sz w:val="26"/>
          <w:szCs w:val="26"/>
        </w:rPr>
        <w:t>Информация о наличии права на льготу по определённому налогу в конкретном муниципальном образовании размещена на сайте ФНС России в сервисе «Справочная информация о ставках и льготах по имущественным налогам».</w:t>
      </w:r>
    </w:p>
    <w:sectPr w:rsidR="00F42B49" w:rsidRPr="00E065E0" w:rsidSect="00E0052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2E4"/>
    <w:rsid w:val="00003298"/>
    <w:rsid w:val="0008003B"/>
    <w:rsid w:val="000D0976"/>
    <w:rsid w:val="000F0779"/>
    <w:rsid w:val="00143B86"/>
    <w:rsid w:val="001D2E1B"/>
    <w:rsid w:val="001F4186"/>
    <w:rsid w:val="00241820"/>
    <w:rsid w:val="00267B49"/>
    <w:rsid w:val="00341E62"/>
    <w:rsid w:val="0034724F"/>
    <w:rsid w:val="00382E25"/>
    <w:rsid w:val="00384EDF"/>
    <w:rsid w:val="003D5B9A"/>
    <w:rsid w:val="00405537"/>
    <w:rsid w:val="00451ED6"/>
    <w:rsid w:val="00487D3E"/>
    <w:rsid w:val="004A60AD"/>
    <w:rsid w:val="004E21A4"/>
    <w:rsid w:val="00587C12"/>
    <w:rsid w:val="00631208"/>
    <w:rsid w:val="00676654"/>
    <w:rsid w:val="006B6684"/>
    <w:rsid w:val="007A4EB2"/>
    <w:rsid w:val="007E2EA5"/>
    <w:rsid w:val="007F01B1"/>
    <w:rsid w:val="00885A14"/>
    <w:rsid w:val="0093753B"/>
    <w:rsid w:val="0095654A"/>
    <w:rsid w:val="0096066E"/>
    <w:rsid w:val="00975624"/>
    <w:rsid w:val="00A10C98"/>
    <w:rsid w:val="00A5452E"/>
    <w:rsid w:val="00AB5596"/>
    <w:rsid w:val="00AC4454"/>
    <w:rsid w:val="00AF0561"/>
    <w:rsid w:val="00B32D17"/>
    <w:rsid w:val="00B5347B"/>
    <w:rsid w:val="00B54205"/>
    <w:rsid w:val="00C07A76"/>
    <w:rsid w:val="00CF180C"/>
    <w:rsid w:val="00D12B64"/>
    <w:rsid w:val="00D15ADB"/>
    <w:rsid w:val="00D16C0D"/>
    <w:rsid w:val="00D96B3A"/>
    <w:rsid w:val="00E0046E"/>
    <w:rsid w:val="00E00523"/>
    <w:rsid w:val="00E065E0"/>
    <w:rsid w:val="00E27050"/>
    <w:rsid w:val="00E30336"/>
    <w:rsid w:val="00E46170"/>
    <w:rsid w:val="00EC61FD"/>
    <w:rsid w:val="00EE22E4"/>
    <w:rsid w:val="00F3076F"/>
    <w:rsid w:val="00F4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5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F0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452E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7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452E"/>
    <w:rPr>
      <w:rFonts w:ascii="Cambria" w:hAnsi="Cambria" w:cs="Cambria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0F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0F0779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5452E"/>
    <w:rPr>
      <w:b/>
      <w:bCs/>
    </w:rPr>
  </w:style>
  <w:style w:type="paragraph" w:customStyle="1" w:styleId="ConsPlusNormal">
    <w:name w:val="ConsPlusNormal"/>
    <w:uiPriority w:val="99"/>
    <w:rsid w:val="0000329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631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77/about_fts/docs/7099921/" TargetMode="External"/><Relationship Id="rId4" Type="http://schemas.openxmlformats.org/officeDocument/2006/relationships/hyperlink" Target="https://lkfl.nalog.ru/l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267</Words>
  <Characters>1524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Подать заявление на льготу по имущественным налогам                   рекомендуется до 1 апреля</dc:title>
  <dc:subject/>
  <dc:creator>inet</dc:creator>
  <cp:keywords/>
  <dc:description/>
  <cp:lastModifiedBy>Черноярово</cp:lastModifiedBy>
  <cp:revision>2</cp:revision>
  <cp:lastPrinted>2017-02-02T04:56:00Z</cp:lastPrinted>
  <dcterms:created xsi:type="dcterms:W3CDTF">2018-02-28T04:00:00Z</dcterms:created>
  <dcterms:modified xsi:type="dcterms:W3CDTF">2018-02-28T04:00:00Z</dcterms:modified>
</cp:coreProperties>
</file>