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083" w:rsidRDefault="00EB48B8" w:rsidP="0040412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ПРОКУРОР РАЗЪЯСНЯЕТ: </w:t>
      </w:r>
      <w:proofErr w:type="gramStart"/>
      <w:r>
        <w:rPr>
          <w:rFonts w:ascii="Times New Roman" w:hAnsi="Times New Roman" w:cs="Times New Roman"/>
          <w:b/>
          <w:sz w:val="28"/>
          <w:szCs w:val="28"/>
        </w:rPr>
        <w:t>Поправки</w:t>
      </w:r>
      <w:proofErr w:type="gramEnd"/>
      <w:r>
        <w:rPr>
          <w:rFonts w:ascii="Times New Roman" w:hAnsi="Times New Roman" w:cs="Times New Roman"/>
          <w:b/>
          <w:sz w:val="28"/>
          <w:szCs w:val="28"/>
        </w:rPr>
        <w:t xml:space="preserve"> вносимые в Конституцию </w:t>
      </w:r>
      <w:r w:rsidR="00404120">
        <w:rPr>
          <w:rFonts w:ascii="Times New Roman" w:hAnsi="Times New Roman" w:cs="Times New Roman"/>
          <w:b/>
          <w:sz w:val="28"/>
          <w:szCs w:val="28"/>
        </w:rPr>
        <w:t>РФ</w:t>
      </w:r>
      <w:r w:rsidR="00C22083" w:rsidRPr="00403805">
        <w:rPr>
          <w:rFonts w:ascii="Times New Roman" w:hAnsi="Times New Roman" w:cs="Times New Roman"/>
          <w:b/>
          <w:sz w:val="28"/>
          <w:szCs w:val="28"/>
        </w:rPr>
        <w:t>!</w:t>
      </w:r>
    </w:p>
    <w:p w:rsidR="00404120" w:rsidRDefault="00404120" w:rsidP="00EB48B8">
      <w:pPr>
        <w:spacing w:after="0" w:line="240" w:lineRule="auto"/>
        <w:jc w:val="center"/>
        <w:rPr>
          <w:rFonts w:ascii="Times New Roman" w:hAnsi="Times New Roman" w:cs="Times New Roman"/>
          <w:b/>
          <w:sz w:val="28"/>
          <w:szCs w:val="28"/>
        </w:rPr>
      </w:pPr>
    </w:p>
    <w:p w:rsidR="00404120" w:rsidRDefault="00404120" w:rsidP="00404120">
      <w:pPr>
        <w:pStyle w:val="11"/>
        <w:keepNext/>
        <w:keepLines/>
        <w:shd w:val="clear" w:color="auto" w:fill="auto"/>
        <w:spacing w:after="113"/>
        <w:ind w:left="160" w:right="500"/>
        <w:jc w:val="center"/>
      </w:pPr>
      <w:bookmarkStart w:id="0" w:name="bookmark0"/>
      <w:r>
        <w:t>В соответствии с Законом о поправках в Конституцию РФ, в текст Конституции РФ были внесены следующие изменения и дополнения:</w:t>
      </w:r>
      <w:bookmarkEnd w:id="0"/>
    </w:p>
    <w:p w:rsidR="00404120" w:rsidRDefault="00404120" w:rsidP="00404120">
      <w:pPr>
        <w:pStyle w:val="a7"/>
        <w:numPr>
          <w:ilvl w:val="0"/>
          <w:numId w:val="2"/>
        </w:numPr>
        <w:shd w:val="clear" w:color="auto" w:fill="auto"/>
        <w:tabs>
          <w:tab w:val="left" w:pos="477"/>
        </w:tabs>
        <w:spacing w:line="355" w:lineRule="exact"/>
        <w:ind w:left="500" w:right="500" w:hanging="340"/>
      </w:pPr>
      <w:r>
        <w:t>Создание федеральных территорий с назначением на них местной власти.</w:t>
      </w:r>
    </w:p>
    <w:p w:rsidR="00404120" w:rsidRDefault="00404120" w:rsidP="00404120">
      <w:pPr>
        <w:pStyle w:val="a7"/>
        <w:numPr>
          <w:ilvl w:val="0"/>
          <w:numId w:val="2"/>
        </w:numPr>
        <w:shd w:val="clear" w:color="auto" w:fill="auto"/>
        <w:tabs>
          <w:tab w:val="left" w:pos="506"/>
        </w:tabs>
        <w:spacing w:line="346" w:lineRule="exact"/>
        <w:ind w:left="500" w:hanging="340"/>
      </w:pPr>
      <w:r>
        <w:t>Запрет действий, направленных на изменение границы РФ.</w:t>
      </w:r>
    </w:p>
    <w:p w:rsidR="00404120" w:rsidRDefault="00404120" w:rsidP="00404120">
      <w:pPr>
        <w:pStyle w:val="a7"/>
        <w:numPr>
          <w:ilvl w:val="0"/>
          <w:numId w:val="2"/>
        </w:numPr>
        <w:shd w:val="clear" w:color="auto" w:fill="auto"/>
        <w:tabs>
          <w:tab w:val="left" w:pos="506"/>
        </w:tabs>
        <w:spacing w:line="346" w:lineRule="exact"/>
        <w:ind w:left="500" w:hanging="340"/>
      </w:pPr>
      <w:r>
        <w:t>Включение пункта о правопреемстве СССР.</w:t>
      </w:r>
    </w:p>
    <w:p w:rsidR="00404120" w:rsidRDefault="00404120" w:rsidP="00404120">
      <w:pPr>
        <w:pStyle w:val="a7"/>
        <w:numPr>
          <w:ilvl w:val="0"/>
          <w:numId w:val="2"/>
        </w:numPr>
        <w:shd w:val="clear" w:color="auto" w:fill="auto"/>
        <w:tabs>
          <w:tab w:val="left" w:pos="568"/>
        </w:tabs>
        <w:spacing w:line="346" w:lineRule="exact"/>
        <w:ind w:left="500" w:right="500" w:hanging="340"/>
      </w:pPr>
      <w:r>
        <w:t>Упоминание Бога, защиты исторической правды, признание детей важнейшим достоянием, установка приоритета семейного воспитания.</w:t>
      </w:r>
    </w:p>
    <w:p w:rsidR="00404120" w:rsidRDefault="00404120" w:rsidP="00404120">
      <w:pPr>
        <w:pStyle w:val="a7"/>
        <w:numPr>
          <w:ilvl w:val="0"/>
          <w:numId w:val="2"/>
        </w:numPr>
        <w:shd w:val="clear" w:color="auto" w:fill="auto"/>
        <w:tabs>
          <w:tab w:val="left" w:pos="501"/>
        </w:tabs>
        <w:spacing w:line="346" w:lineRule="exact"/>
        <w:ind w:left="500" w:right="500" w:hanging="340"/>
      </w:pPr>
      <w:r>
        <w:t xml:space="preserve">Установление русского языка </w:t>
      </w:r>
      <w:proofErr w:type="spellStart"/>
      <w:r>
        <w:t>государствообразующим</w:t>
      </w:r>
      <w:proofErr w:type="spellEnd"/>
      <w:r>
        <w:t>, признание культуры РФ уникальным наследием.</w:t>
      </w:r>
    </w:p>
    <w:p w:rsidR="00404120" w:rsidRDefault="00404120" w:rsidP="00404120">
      <w:pPr>
        <w:pStyle w:val="a7"/>
        <w:numPr>
          <w:ilvl w:val="0"/>
          <w:numId w:val="2"/>
        </w:numPr>
        <w:shd w:val="clear" w:color="auto" w:fill="auto"/>
        <w:tabs>
          <w:tab w:val="left" w:pos="496"/>
        </w:tabs>
        <w:spacing w:line="346" w:lineRule="exact"/>
        <w:ind w:left="500" w:right="500" w:hanging="340"/>
      </w:pPr>
      <w:r>
        <w:t>Введение положения о самобытности культуры народов, закрепление защиты прав и поддержки соотечественников за рубежом.</w:t>
      </w:r>
    </w:p>
    <w:p w:rsidR="00404120" w:rsidRDefault="00404120" w:rsidP="00404120">
      <w:pPr>
        <w:pStyle w:val="a7"/>
        <w:numPr>
          <w:ilvl w:val="0"/>
          <w:numId w:val="2"/>
        </w:numPr>
        <w:shd w:val="clear" w:color="auto" w:fill="auto"/>
        <w:tabs>
          <w:tab w:val="left" w:pos="496"/>
        </w:tabs>
        <w:spacing w:line="346" w:lineRule="exact"/>
        <w:ind w:left="500" w:right="500" w:hanging="340"/>
      </w:pPr>
      <w:r>
        <w:t>Установление возможности размещения отдельных органов власти вне Москвы.</w:t>
      </w:r>
    </w:p>
    <w:p w:rsidR="00404120" w:rsidRDefault="00404120" w:rsidP="00404120">
      <w:pPr>
        <w:pStyle w:val="a7"/>
        <w:numPr>
          <w:ilvl w:val="0"/>
          <w:numId w:val="2"/>
        </w:numPr>
        <w:shd w:val="clear" w:color="auto" w:fill="auto"/>
        <w:tabs>
          <w:tab w:val="left" w:pos="491"/>
        </w:tabs>
        <w:spacing w:line="346" w:lineRule="exact"/>
        <w:ind w:left="500" w:hanging="340"/>
      </w:pPr>
      <w:r>
        <w:t>Расширение полномочий ведомств России.</w:t>
      </w:r>
    </w:p>
    <w:p w:rsidR="00404120" w:rsidRDefault="00404120" w:rsidP="00404120">
      <w:pPr>
        <w:pStyle w:val="a7"/>
        <w:numPr>
          <w:ilvl w:val="0"/>
          <w:numId w:val="2"/>
        </w:numPr>
        <w:shd w:val="clear" w:color="auto" w:fill="auto"/>
        <w:tabs>
          <w:tab w:val="left" w:pos="501"/>
        </w:tabs>
        <w:spacing w:line="346" w:lineRule="exact"/>
        <w:ind w:left="500" w:right="500" w:hanging="340"/>
      </w:pPr>
      <w:r>
        <w:t>Включение сельского хозяйства и молодежной политики в ведение субъектов РФ, добавление пункта о защите семьи и материнства.</w:t>
      </w:r>
    </w:p>
    <w:p w:rsidR="00404120" w:rsidRDefault="00404120" w:rsidP="00404120">
      <w:pPr>
        <w:pStyle w:val="a7"/>
        <w:shd w:val="clear" w:color="auto" w:fill="auto"/>
        <w:spacing w:line="346" w:lineRule="exact"/>
        <w:ind w:left="500" w:right="500" w:hanging="340"/>
      </w:pPr>
      <w:r>
        <w:t xml:space="preserve">10.Оплата труда не </w:t>
      </w:r>
      <w:proofErr w:type="gramStart"/>
      <w:r>
        <w:t>менее прожиточного</w:t>
      </w:r>
      <w:proofErr w:type="gramEnd"/>
      <w:r>
        <w:t xml:space="preserve"> минимума, индексация пенсии не реже 1 раза в год, индексация социальных пособий.</w:t>
      </w:r>
    </w:p>
    <w:p w:rsidR="00404120" w:rsidRDefault="00404120" w:rsidP="00404120">
      <w:pPr>
        <w:pStyle w:val="a7"/>
        <w:numPr>
          <w:ilvl w:val="1"/>
          <w:numId w:val="2"/>
        </w:numPr>
        <w:shd w:val="clear" w:color="auto" w:fill="auto"/>
        <w:tabs>
          <w:tab w:val="left" w:pos="1691"/>
        </w:tabs>
        <w:spacing w:line="346" w:lineRule="exact"/>
        <w:ind w:left="500" w:right="500" w:hanging="340"/>
      </w:pPr>
      <w:r>
        <w:t>Создание</w:t>
      </w:r>
      <w:r>
        <w:tab/>
        <w:t xml:space="preserve">условий экономического роста страны, </w:t>
      </w:r>
      <w:proofErr w:type="gramStart"/>
      <w:r>
        <w:t>повышении</w:t>
      </w:r>
      <w:proofErr w:type="gramEnd"/>
      <w:r>
        <w:t xml:space="preserve"> доверия между государством и гражданами.</w:t>
      </w:r>
    </w:p>
    <w:p w:rsidR="00404120" w:rsidRDefault="00404120" w:rsidP="00404120">
      <w:pPr>
        <w:pStyle w:val="a7"/>
        <w:numPr>
          <w:ilvl w:val="1"/>
          <w:numId w:val="2"/>
        </w:numPr>
        <w:shd w:val="clear" w:color="auto" w:fill="auto"/>
        <w:tabs>
          <w:tab w:val="left" w:pos="2157"/>
        </w:tabs>
        <w:spacing w:line="346" w:lineRule="exact"/>
        <w:ind w:left="500" w:right="500" w:hanging="340"/>
      </w:pPr>
      <w:r>
        <w:t>Ужесточение</w:t>
      </w:r>
      <w:r>
        <w:tab/>
        <w:t>требований к высшему должностному лицу субъекта РФ и руководителям органов исполнительной власти, сенаторам Совета Федерации, депутатам Государственной Думы, прокурорам, судьям.</w:t>
      </w:r>
    </w:p>
    <w:p w:rsidR="00404120" w:rsidRDefault="00404120" w:rsidP="00404120">
      <w:pPr>
        <w:pStyle w:val="a7"/>
        <w:numPr>
          <w:ilvl w:val="1"/>
          <w:numId w:val="2"/>
        </w:numPr>
        <w:shd w:val="clear" w:color="auto" w:fill="auto"/>
        <w:tabs>
          <w:tab w:val="left" w:pos="1850"/>
        </w:tabs>
        <w:spacing w:line="346" w:lineRule="exact"/>
        <w:ind w:left="500" w:hanging="340"/>
      </w:pPr>
      <w:r>
        <w:t>Приоритет</w:t>
      </w:r>
      <w:r>
        <w:tab/>
        <w:t>Конституции РФ над международным правом.</w:t>
      </w:r>
    </w:p>
    <w:p w:rsidR="00404120" w:rsidRDefault="00404120" w:rsidP="00404120">
      <w:pPr>
        <w:pStyle w:val="a7"/>
        <w:shd w:val="clear" w:color="auto" w:fill="auto"/>
        <w:spacing w:line="346" w:lineRule="exact"/>
        <w:ind w:left="500" w:hanging="340"/>
      </w:pPr>
      <w:r>
        <w:t>14.Закрепление мер по международному поддержанию мира.</w:t>
      </w:r>
    </w:p>
    <w:p w:rsidR="00404120" w:rsidRDefault="00404120" w:rsidP="00404120">
      <w:pPr>
        <w:pStyle w:val="a7"/>
        <w:numPr>
          <w:ilvl w:val="2"/>
          <w:numId w:val="2"/>
        </w:numPr>
        <w:shd w:val="clear" w:color="auto" w:fill="auto"/>
        <w:tabs>
          <w:tab w:val="left" w:pos="2195"/>
        </w:tabs>
        <w:spacing w:line="346" w:lineRule="exact"/>
        <w:ind w:left="500" w:hanging="340"/>
      </w:pPr>
      <w:r>
        <w:t>Поддержание</w:t>
      </w:r>
      <w:r>
        <w:tab/>
        <w:t>Президентом РФ мира и согласия в стране.</w:t>
      </w:r>
    </w:p>
    <w:p w:rsidR="00404120" w:rsidRDefault="00404120" w:rsidP="00404120">
      <w:pPr>
        <w:pStyle w:val="a7"/>
        <w:numPr>
          <w:ilvl w:val="2"/>
          <w:numId w:val="2"/>
        </w:numPr>
        <w:shd w:val="clear" w:color="auto" w:fill="auto"/>
        <w:tabs>
          <w:tab w:val="left" w:pos="2152"/>
        </w:tabs>
        <w:spacing w:line="346" w:lineRule="exact"/>
        <w:ind w:left="500" w:right="500" w:hanging="340"/>
      </w:pPr>
      <w:r>
        <w:t>Ужесточение</w:t>
      </w:r>
      <w:r>
        <w:tab/>
        <w:t>требований к Президенту РФ, расширение перечня полномочий, установление гарантий неприкосновенности для Президента РФ после его отставки.</w:t>
      </w:r>
    </w:p>
    <w:p w:rsidR="00404120" w:rsidRDefault="00404120" w:rsidP="00404120">
      <w:pPr>
        <w:pStyle w:val="a7"/>
        <w:numPr>
          <w:ilvl w:val="2"/>
          <w:numId w:val="2"/>
        </w:numPr>
        <w:shd w:val="clear" w:color="auto" w:fill="auto"/>
        <w:tabs>
          <w:tab w:val="left" w:pos="1874"/>
        </w:tabs>
        <w:spacing w:line="346" w:lineRule="exact"/>
        <w:ind w:left="500" w:hanging="340"/>
      </w:pPr>
      <w:r>
        <w:t>Изменение</w:t>
      </w:r>
      <w:r>
        <w:tab/>
        <w:t>механизма отрешения Президента от должности.</w:t>
      </w:r>
    </w:p>
    <w:p w:rsidR="00404120" w:rsidRDefault="00404120" w:rsidP="00404120">
      <w:pPr>
        <w:pStyle w:val="a7"/>
        <w:numPr>
          <w:ilvl w:val="2"/>
          <w:numId w:val="2"/>
        </w:numPr>
        <w:shd w:val="clear" w:color="auto" w:fill="auto"/>
        <w:tabs>
          <w:tab w:val="left" w:pos="554"/>
        </w:tabs>
        <w:spacing w:line="346" w:lineRule="exact"/>
        <w:ind w:left="500" w:right="500" w:hanging="340"/>
      </w:pPr>
      <w:r>
        <w:t>Проведение совместных собраний палат только для заслушивания Президента РФ.</w:t>
      </w:r>
    </w:p>
    <w:p w:rsidR="00404120" w:rsidRDefault="00404120" w:rsidP="00404120">
      <w:pPr>
        <w:pStyle w:val="a7"/>
        <w:numPr>
          <w:ilvl w:val="2"/>
          <w:numId w:val="2"/>
        </w:numPr>
        <w:shd w:val="clear" w:color="auto" w:fill="auto"/>
        <w:tabs>
          <w:tab w:val="left" w:pos="1926"/>
        </w:tabs>
        <w:spacing w:line="346" w:lineRule="exact"/>
        <w:ind w:left="500" w:right="500" w:hanging="340"/>
      </w:pPr>
      <w:r>
        <w:t>Включение</w:t>
      </w:r>
      <w:r>
        <w:tab/>
        <w:t>нормы о персональной ответственности Председателя Правительства РФ перед Президентом РФ.</w:t>
      </w:r>
    </w:p>
    <w:p w:rsidR="00404120" w:rsidRDefault="00404120" w:rsidP="00404120">
      <w:pPr>
        <w:pStyle w:val="a7"/>
        <w:numPr>
          <w:ilvl w:val="2"/>
          <w:numId w:val="2"/>
        </w:numPr>
        <w:shd w:val="clear" w:color="auto" w:fill="auto"/>
        <w:tabs>
          <w:tab w:val="left" w:pos="582"/>
        </w:tabs>
        <w:spacing w:line="346" w:lineRule="exact"/>
        <w:ind w:left="500" w:right="500" w:hanging="340"/>
      </w:pPr>
      <w:r>
        <w:t>Включение в число полномочий Правительства РФ полномочий по укреплению и защите семей, инвалидов, содействию развития промышленности, поддержке волонтеров и защите экологии.</w:t>
      </w:r>
    </w:p>
    <w:p w:rsidR="00404120" w:rsidRDefault="00404120" w:rsidP="00404120">
      <w:pPr>
        <w:pStyle w:val="a7"/>
        <w:numPr>
          <w:ilvl w:val="2"/>
          <w:numId w:val="2"/>
        </w:numPr>
        <w:shd w:val="clear" w:color="auto" w:fill="auto"/>
        <w:tabs>
          <w:tab w:val="left" w:pos="578"/>
        </w:tabs>
        <w:spacing w:line="346" w:lineRule="exact"/>
        <w:ind w:left="500" w:right="500" w:hanging="340"/>
      </w:pPr>
      <w:r>
        <w:t>Включение в число полномочий Президента РФ отстранение от должности Генерального прокурора РФ.</w:t>
      </w:r>
    </w:p>
    <w:p w:rsidR="00404120" w:rsidRDefault="00404120" w:rsidP="00404120">
      <w:pPr>
        <w:pStyle w:val="a7"/>
        <w:numPr>
          <w:ilvl w:val="2"/>
          <w:numId w:val="2"/>
        </w:numPr>
        <w:shd w:val="clear" w:color="auto" w:fill="auto"/>
        <w:tabs>
          <w:tab w:val="left" w:pos="525"/>
        </w:tabs>
        <w:spacing w:line="346" w:lineRule="exact"/>
        <w:ind w:left="500" w:hanging="340"/>
      </w:pPr>
      <w:r>
        <w:t>Усиление полномочий Государственного Совета РФ.</w:t>
      </w:r>
    </w:p>
    <w:p w:rsidR="00404120" w:rsidRDefault="00404120" w:rsidP="00404120">
      <w:pPr>
        <w:pStyle w:val="a7"/>
        <w:shd w:val="clear" w:color="auto" w:fill="auto"/>
        <w:spacing w:line="346" w:lineRule="exact"/>
        <w:ind w:left="720" w:right="1060"/>
      </w:pPr>
      <w:r>
        <w:lastRenderedPageBreak/>
        <w:t>23.Назначение глав силовых ведомств и прокуроров субъектов РФ Президентом РФ и Советом Федерации ФС РФ.</w:t>
      </w:r>
    </w:p>
    <w:p w:rsidR="00404120" w:rsidRDefault="00404120" w:rsidP="00404120">
      <w:pPr>
        <w:pStyle w:val="a7"/>
        <w:shd w:val="clear" w:color="auto" w:fill="auto"/>
        <w:spacing w:line="346" w:lineRule="exact"/>
        <w:ind w:left="20" w:firstLine="340"/>
      </w:pPr>
      <w:r>
        <w:t>24.Отстранение от должности судей Советом Федерации ФС РФ.</w:t>
      </w:r>
    </w:p>
    <w:p w:rsidR="00404120" w:rsidRDefault="00404120" w:rsidP="00404120">
      <w:pPr>
        <w:pStyle w:val="a7"/>
        <w:numPr>
          <w:ilvl w:val="3"/>
          <w:numId w:val="2"/>
        </w:numPr>
        <w:shd w:val="clear" w:color="auto" w:fill="auto"/>
        <w:spacing w:line="346" w:lineRule="exact"/>
        <w:ind w:left="20" w:firstLine="340"/>
      </w:pPr>
      <w:r>
        <w:t>Усиление роли Конституционного Суда РФ.</w:t>
      </w:r>
    </w:p>
    <w:p w:rsidR="00404120" w:rsidRDefault="00404120" w:rsidP="00404120">
      <w:pPr>
        <w:pStyle w:val="a7"/>
        <w:numPr>
          <w:ilvl w:val="3"/>
          <w:numId w:val="2"/>
        </w:numPr>
        <w:shd w:val="clear" w:color="auto" w:fill="auto"/>
        <w:tabs>
          <w:tab w:val="left" w:pos="2375"/>
        </w:tabs>
        <w:spacing w:line="346" w:lineRule="exact"/>
        <w:ind w:left="720" w:right="20"/>
      </w:pPr>
      <w:r>
        <w:t>Утверждение</w:t>
      </w:r>
      <w:r>
        <w:tab/>
        <w:t>Председателя Правительства Государственной Думой ФС РФ.</w:t>
      </w:r>
    </w:p>
    <w:p w:rsidR="00404120" w:rsidRDefault="00404120" w:rsidP="00404120">
      <w:pPr>
        <w:pStyle w:val="a7"/>
        <w:numPr>
          <w:ilvl w:val="3"/>
          <w:numId w:val="2"/>
        </w:numPr>
        <w:shd w:val="clear" w:color="auto" w:fill="auto"/>
        <w:tabs>
          <w:tab w:val="left" w:pos="767"/>
        </w:tabs>
        <w:spacing w:line="346" w:lineRule="exact"/>
        <w:ind w:left="720" w:right="20"/>
      </w:pPr>
      <w:r>
        <w:t>Включение органов местного самоуправления в систему органов публичной власти.</w:t>
      </w:r>
    </w:p>
    <w:p w:rsidR="00404120" w:rsidRDefault="00404120" w:rsidP="00404120">
      <w:pPr>
        <w:pStyle w:val="a7"/>
        <w:numPr>
          <w:ilvl w:val="3"/>
          <w:numId w:val="2"/>
        </w:numPr>
        <w:shd w:val="clear" w:color="auto" w:fill="auto"/>
        <w:tabs>
          <w:tab w:val="left" w:pos="2058"/>
        </w:tabs>
        <w:spacing w:line="346" w:lineRule="exact"/>
        <w:ind w:left="720" w:right="20"/>
      </w:pPr>
      <w:r>
        <w:t>Наделение</w:t>
      </w:r>
      <w:r>
        <w:tab/>
        <w:t>органов местного самоуправления полномочиями по оказанию доступной медицинской помощи.</w:t>
      </w:r>
    </w:p>
    <w:p w:rsidR="00404120" w:rsidRDefault="00404120" w:rsidP="00404120">
      <w:pPr>
        <w:pStyle w:val="a7"/>
        <w:shd w:val="clear" w:color="auto" w:fill="auto"/>
        <w:tabs>
          <w:tab w:val="left" w:pos="2058"/>
        </w:tabs>
        <w:spacing w:line="346" w:lineRule="exact"/>
        <w:ind w:left="720" w:right="20" w:firstLine="0"/>
      </w:pPr>
    </w:p>
    <w:p w:rsidR="00404120" w:rsidRPr="009B777E" w:rsidRDefault="00404120" w:rsidP="00404120">
      <w:pPr>
        <w:pStyle w:val="11"/>
        <w:keepNext/>
        <w:keepLines/>
        <w:shd w:val="clear" w:color="auto" w:fill="auto"/>
        <w:spacing w:after="0" w:line="270" w:lineRule="exact"/>
        <w:ind w:left="1100"/>
        <w:rPr>
          <w:rStyle w:val="12"/>
          <w:u w:val="single"/>
        </w:rPr>
      </w:pPr>
      <w:bookmarkStart w:id="1" w:name="bookmark1"/>
      <w:r w:rsidRPr="009B777E">
        <w:rPr>
          <w:u w:val="single"/>
        </w:rPr>
        <w:t>Пояснения к основным поправкам в Конституцию</w:t>
      </w:r>
      <w:r w:rsidRPr="009B777E">
        <w:rPr>
          <w:rStyle w:val="12"/>
          <w:u w:val="single"/>
        </w:rPr>
        <w:t xml:space="preserve"> РФ:</w:t>
      </w:r>
      <w:bookmarkEnd w:id="1"/>
    </w:p>
    <w:p w:rsidR="00404120" w:rsidRDefault="00404120" w:rsidP="00404120">
      <w:pPr>
        <w:pStyle w:val="11"/>
        <w:keepNext/>
        <w:keepLines/>
        <w:shd w:val="clear" w:color="auto" w:fill="auto"/>
        <w:spacing w:after="0" w:line="270" w:lineRule="exact"/>
        <w:ind w:left="1100"/>
      </w:pPr>
    </w:p>
    <w:p w:rsidR="00404120" w:rsidRDefault="00404120" w:rsidP="00404120">
      <w:pPr>
        <w:pStyle w:val="11"/>
        <w:keepNext/>
        <w:keepLines/>
        <w:numPr>
          <w:ilvl w:val="0"/>
          <w:numId w:val="3"/>
        </w:numPr>
        <w:shd w:val="clear" w:color="auto" w:fill="auto"/>
        <w:spacing w:after="0" w:line="317" w:lineRule="exact"/>
        <w:ind w:right="6"/>
        <w:jc w:val="both"/>
      </w:pPr>
      <w:bookmarkStart w:id="2" w:name="bookmark2"/>
      <w:r>
        <w:t>Приоритет Конституции РФ над международным</w:t>
      </w:r>
      <w:r>
        <w:rPr>
          <w:rStyle w:val="12"/>
        </w:rPr>
        <w:t xml:space="preserve"> правом на </w:t>
      </w:r>
      <w:r>
        <w:t>территории страны</w:t>
      </w:r>
      <w:bookmarkEnd w:id="2"/>
    </w:p>
    <w:p w:rsidR="00404120" w:rsidRDefault="00404120" w:rsidP="00404120">
      <w:pPr>
        <w:pStyle w:val="11"/>
        <w:keepNext/>
        <w:keepLines/>
        <w:shd w:val="clear" w:color="auto" w:fill="auto"/>
        <w:spacing w:after="0" w:line="317" w:lineRule="exact"/>
        <w:ind w:left="20" w:right="6"/>
        <w:jc w:val="both"/>
      </w:pPr>
      <w:proofErr w:type="gramStart"/>
      <w:r>
        <w:t>См</w:t>
      </w:r>
      <w:proofErr w:type="gramEnd"/>
      <w:r>
        <w:t>: поправки в ст. 79 Конституции РФ: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РФ»</w:t>
      </w:r>
    </w:p>
    <w:p w:rsidR="00404120" w:rsidRDefault="00404120" w:rsidP="00404120">
      <w:pPr>
        <w:pStyle w:val="a7"/>
        <w:shd w:val="clear" w:color="auto" w:fill="auto"/>
        <w:spacing w:after="240" w:line="317" w:lineRule="exact"/>
        <w:ind w:left="20" w:right="6" w:firstLine="0"/>
        <w:jc w:val="both"/>
      </w:pPr>
      <w:r>
        <w:t>Таким образом, с учетом внесенных поправок, Конституция РФ будет иметь приоритет над международными правовыми актами.</w:t>
      </w:r>
    </w:p>
    <w:p w:rsidR="00404120" w:rsidRDefault="00404120" w:rsidP="00404120">
      <w:pPr>
        <w:pStyle w:val="11"/>
        <w:keepNext/>
        <w:keepLines/>
        <w:shd w:val="clear" w:color="auto" w:fill="auto"/>
        <w:spacing w:after="236" w:line="317" w:lineRule="exact"/>
        <w:ind w:left="20" w:right="6"/>
        <w:jc w:val="both"/>
      </w:pPr>
      <w:bookmarkStart w:id="3" w:name="bookmark3"/>
      <w:r w:rsidRPr="009B777E">
        <w:rPr>
          <w:rStyle w:val="12"/>
        </w:rPr>
        <w:t>2)</w:t>
      </w:r>
      <w:r>
        <w:t xml:space="preserve"> Ужесточение требований к должностным лицам,</w:t>
      </w:r>
      <w:r>
        <w:rPr>
          <w:rStyle w:val="12"/>
        </w:rPr>
        <w:t xml:space="preserve"> запрет на </w:t>
      </w:r>
      <w:r>
        <w:t>иностранное гражданство или иностранный вид на жительство</w:t>
      </w:r>
      <w:r>
        <w:rPr>
          <w:rStyle w:val="12"/>
        </w:rPr>
        <w:t xml:space="preserve"> для </w:t>
      </w:r>
      <w:r>
        <w:t>представителей власти</w:t>
      </w:r>
      <w:bookmarkEnd w:id="3"/>
    </w:p>
    <w:p w:rsidR="00404120" w:rsidRDefault="00404120" w:rsidP="00404120">
      <w:pPr>
        <w:pStyle w:val="a7"/>
        <w:shd w:val="clear" w:color="auto" w:fill="auto"/>
        <w:spacing w:after="221" w:line="322" w:lineRule="exact"/>
        <w:ind w:left="20" w:right="6" w:firstLine="340"/>
        <w:jc w:val="both"/>
      </w:pPr>
      <w:proofErr w:type="gramStart"/>
      <w:r>
        <w:t xml:space="preserve">Законом Российской Федерации о поправке к Конституции Российской Федерации предусматривается внесение изменений, направленных на закрепление на конституционном уровне обязательных требований к должностным лицам, полномочия которых непосредственно связаны с обеспечением безопасности страны и суверенитета государства, в том числе </w:t>
      </w:r>
      <w:r>
        <w:rPr>
          <w:rStyle w:val="a8"/>
        </w:rPr>
        <w:t>ограничений, связанных с наличием гражданства</w:t>
      </w:r>
      <w:r>
        <w:t xml:space="preserve"> иностранного </w:t>
      </w:r>
      <w:r>
        <w:rPr>
          <w:rStyle w:val="a8"/>
        </w:rPr>
        <w:t>государства либо вида на жительство или иного</w:t>
      </w:r>
      <w:r>
        <w:t xml:space="preserve"> документа, </w:t>
      </w:r>
      <w:proofErr w:type="spellStart"/>
      <w:r>
        <w:rPr>
          <w:rStyle w:val="a8"/>
        </w:rPr>
        <w:t>подтверяадающего</w:t>
      </w:r>
      <w:proofErr w:type="spellEnd"/>
      <w:r>
        <w:rPr>
          <w:rStyle w:val="a8"/>
        </w:rPr>
        <w:t xml:space="preserve"> право на постоянное проживание</w:t>
      </w:r>
      <w:r>
        <w:t xml:space="preserve"> гражданина </w:t>
      </w:r>
      <w:r>
        <w:rPr>
          <w:rStyle w:val="a8"/>
        </w:rPr>
        <w:t>Российской Федерации на</w:t>
      </w:r>
      <w:proofErr w:type="gramEnd"/>
      <w:r>
        <w:rPr>
          <w:rStyle w:val="a8"/>
        </w:rPr>
        <w:t xml:space="preserve"> территории иностранного государства.</w:t>
      </w:r>
    </w:p>
    <w:p w:rsidR="00404120" w:rsidRDefault="00404120" w:rsidP="00404120">
      <w:pPr>
        <w:pStyle w:val="a7"/>
        <w:shd w:val="clear" w:color="auto" w:fill="auto"/>
        <w:spacing w:after="259" w:line="346" w:lineRule="exact"/>
        <w:ind w:left="20" w:right="6" w:firstLine="0"/>
        <w:jc w:val="both"/>
      </w:pPr>
      <w:r>
        <w:t>Так, к кандидатам на должность Президента Российской Федерации предлагается установить требования о постоянном проживании на территории Российской Федерации не менее 25 лет, а также об отсутствии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на момент участия в выборах или когда-либо ранее</w:t>
      </w:r>
      <w:proofErr w:type="gramStart"/>
      <w:r>
        <w:t>.(</w:t>
      </w:r>
      <w:proofErr w:type="gramEnd"/>
      <w:r>
        <w:t xml:space="preserve"> см поправки в ст. </w:t>
      </w:r>
      <w:proofErr w:type="gramStart"/>
      <w:r>
        <w:t>81 Конституции РФ).</w:t>
      </w:r>
      <w:proofErr w:type="gramEnd"/>
    </w:p>
    <w:p w:rsidR="00404120" w:rsidRDefault="00404120" w:rsidP="00404120">
      <w:pPr>
        <w:pStyle w:val="a7"/>
        <w:shd w:val="clear" w:color="auto" w:fill="auto"/>
        <w:spacing w:after="244" w:line="322" w:lineRule="exact"/>
        <w:ind w:left="20" w:right="6" w:firstLine="0"/>
        <w:jc w:val="both"/>
      </w:pPr>
      <w:proofErr w:type="gramStart"/>
      <w:r>
        <w:t xml:space="preserve">Аналогичные требования об отсутствии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предлагается установить для высших должностных лиц субъектов Российской Федерации, членов Совета Федерации, депутатов Государственной </w:t>
      </w:r>
      <w:r>
        <w:lastRenderedPageBreak/>
        <w:t>Думы, Председателя Правительства Российской Федерации, его заместителей, федеральных министров, руководителей других федеральных государственных органов, для судей, прокуроров.</w:t>
      </w:r>
      <w:proofErr w:type="gramEnd"/>
    </w:p>
    <w:p w:rsidR="00404120" w:rsidRDefault="00404120" w:rsidP="00404120">
      <w:pPr>
        <w:pStyle w:val="11"/>
        <w:keepNext/>
        <w:keepLines/>
        <w:numPr>
          <w:ilvl w:val="4"/>
          <w:numId w:val="2"/>
        </w:numPr>
        <w:shd w:val="clear" w:color="auto" w:fill="auto"/>
        <w:tabs>
          <w:tab w:val="left" w:pos="322"/>
        </w:tabs>
        <w:spacing w:after="217" w:line="317" w:lineRule="exact"/>
        <w:ind w:left="20" w:right="6"/>
        <w:jc w:val="both"/>
      </w:pPr>
      <w:bookmarkStart w:id="4" w:name="bookmark4"/>
      <w:r>
        <w:t>Изменение статуса и полномочий Госсовета и усиление</w:t>
      </w:r>
      <w:r>
        <w:rPr>
          <w:rStyle w:val="110"/>
        </w:rPr>
        <w:t xml:space="preserve"> позиций </w:t>
      </w:r>
      <w:r>
        <w:t>губернаторов.</w:t>
      </w:r>
      <w:bookmarkEnd w:id="4"/>
    </w:p>
    <w:p w:rsidR="00404120" w:rsidRDefault="00404120" w:rsidP="00404120">
      <w:pPr>
        <w:pStyle w:val="a7"/>
        <w:shd w:val="clear" w:color="auto" w:fill="auto"/>
        <w:spacing w:after="263" w:line="346" w:lineRule="exact"/>
        <w:ind w:left="20" w:right="6" w:firstLine="280"/>
        <w:jc w:val="both"/>
      </w:pPr>
      <w:r>
        <w:t>В целях обеспечения согласованного функционирования и взаимодействия органов государственной власти Российской Федерации,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предусматривается формирование Президентом Российской Федерации Государственного Совета Российской Федерации</w:t>
      </w:r>
      <w:proofErr w:type="gramStart"/>
      <w:r>
        <w:t>.(</w:t>
      </w:r>
      <w:proofErr w:type="gramEnd"/>
      <w:r>
        <w:t>см поправки в ст. 83 Конституции РФ)</w:t>
      </w:r>
    </w:p>
    <w:p w:rsidR="00404120" w:rsidRDefault="00404120" w:rsidP="00404120">
      <w:pPr>
        <w:pStyle w:val="11"/>
        <w:keepNext/>
        <w:keepLines/>
        <w:numPr>
          <w:ilvl w:val="4"/>
          <w:numId w:val="2"/>
        </w:numPr>
        <w:shd w:val="clear" w:color="auto" w:fill="auto"/>
        <w:tabs>
          <w:tab w:val="left" w:pos="322"/>
        </w:tabs>
        <w:spacing w:after="217" w:line="317" w:lineRule="exact"/>
        <w:ind w:left="20" w:right="6"/>
        <w:jc w:val="both"/>
      </w:pPr>
      <w:bookmarkStart w:id="5" w:name="bookmark5"/>
      <w:r>
        <w:t>Изменение роли парламента. Теперь кандидатура Премьера</w:t>
      </w:r>
      <w:r>
        <w:rPr>
          <w:rStyle w:val="110"/>
        </w:rPr>
        <w:t xml:space="preserve"> должна </w:t>
      </w:r>
      <w:r>
        <w:t>пройти утверждение Госдумой, а Президент не вправе</w:t>
      </w:r>
      <w:r>
        <w:rPr>
          <w:rStyle w:val="110"/>
        </w:rPr>
        <w:t xml:space="preserve"> отклонить </w:t>
      </w:r>
      <w:r>
        <w:t>одобренного кандидата.</w:t>
      </w:r>
      <w:bookmarkEnd w:id="5"/>
    </w:p>
    <w:p w:rsidR="00404120" w:rsidRDefault="00404120" w:rsidP="00404120">
      <w:pPr>
        <w:pStyle w:val="60"/>
        <w:shd w:val="clear" w:color="auto" w:fill="auto"/>
        <w:spacing w:before="0"/>
        <w:ind w:left="20" w:right="6" w:firstLine="280"/>
      </w:pPr>
      <w:proofErr w:type="gramStart"/>
      <w:r>
        <w:rPr>
          <w:rStyle w:val="61"/>
        </w:rPr>
        <w:t xml:space="preserve">В целях повышения эффективности взаимодействия между представительной и исполнительной ветвями власти, усиления роли Государственной Думы и парламентских партий, а также в целях повышения ответственности членов Правительства Российской Федерации предлагается </w:t>
      </w:r>
      <w:r>
        <w:t>внести в положения Конституции Российской</w:t>
      </w:r>
      <w:r>
        <w:rPr>
          <w:rStyle w:val="61"/>
        </w:rPr>
        <w:t xml:space="preserve"> Федерации, </w:t>
      </w:r>
      <w:r>
        <w:t>устанавливающие порядок назначения Председателя Правительства Российской Федерации, его заместителей, изменения, в соответствии с которыми кандидатуры для назначения на указанные</w:t>
      </w:r>
      <w:r>
        <w:rPr>
          <w:rStyle w:val="61"/>
        </w:rPr>
        <w:t xml:space="preserve"> должности </w:t>
      </w:r>
      <w:r>
        <w:t>назначаются Президентом Российской Федерации после</w:t>
      </w:r>
      <w:proofErr w:type="gramEnd"/>
      <w:r>
        <w:t xml:space="preserve"> их утверждения Государственной Думой.</w:t>
      </w:r>
    </w:p>
    <w:p w:rsidR="00404120" w:rsidRDefault="00404120" w:rsidP="00404120">
      <w:pPr>
        <w:pStyle w:val="a7"/>
        <w:shd w:val="clear" w:color="auto" w:fill="auto"/>
        <w:spacing w:after="188" w:line="355" w:lineRule="exact"/>
        <w:ind w:left="20" w:right="6" w:firstLine="0"/>
        <w:jc w:val="both"/>
      </w:pPr>
      <w:r>
        <w:t>Аналогичный порядок предусматривается для назначения руководителей министерств, руководство деятельностью которых осуществляет Правительство Российской Федерации.</w:t>
      </w:r>
    </w:p>
    <w:p w:rsidR="00404120" w:rsidRDefault="00404120" w:rsidP="00404120">
      <w:pPr>
        <w:pStyle w:val="60"/>
        <w:shd w:val="clear" w:color="auto" w:fill="auto"/>
        <w:spacing w:before="0" w:after="241" w:line="270" w:lineRule="exact"/>
        <w:ind w:left="20" w:right="6"/>
      </w:pPr>
      <w:r>
        <w:t>См.: поправки в ст. 111,112 Конституции РФ</w:t>
      </w:r>
    </w:p>
    <w:p w:rsidR="00404120" w:rsidRDefault="00404120" w:rsidP="00404120">
      <w:pPr>
        <w:pStyle w:val="60"/>
        <w:numPr>
          <w:ilvl w:val="4"/>
          <w:numId w:val="2"/>
        </w:numPr>
        <w:shd w:val="clear" w:color="auto" w:fill="auto"/>
        <w:tabs>
          <w:tab w:val="left" w:pos="327"/>
        </w:tabs>
        <w:spacing w:before="0" w:after="217" w:line="322" w:lineRule="exact"/>
        <w:ind w:left="20" w:right="6"/>
      </w:pPr>
      <w:r>
        <w:t>Изменения в назначении руководителей силовых</w:t>
      </w:r>
      <w:r>
        <w:rPr>
          <w:rStyle w:val="610"/>
        </w:rPr>
        <w:t xml:space="preserve"> ведомств и </w:t>
      </w:r>
      <w:r>
        <w:t>прокуроров регионов. Теперь такие назначения Президент</w:t>
      </w:r>
      <w:r>
        <w:rPr>
          <w:rStyle w:val="610"/>
        </w:rPr>
        <w:t xml:space="preserve"> сможет </w:t>
      </w:r>
      <w:r>
        <w:t>сделать только по результатам предварительных консультаций</w:t>
      </w:r>
      <w:r>
        <w:rPr>
          <w:rStyle w:val="610"/>
        </w:rPr>
        <w:t xml:space="preserve"> с </w:t>
      </w:r>
      <w:r>
        <w:t>Советом Федерации.</w:t>
      </w:r>
    </w:p>
    <w:p w:rsidR="00404120" w:rsidRDefault="00404120" w:rsidP="00404120">
      <w:pPr>
        <w:pStyle w:val="a7"/>
        <w:shd w:val="clear" w:color="auto" w:fill="auto"/>
        <w:spacing w:after="184" w:line="350" w:lineRule="exact"/>
        <w:ind w:left="20" w:right="6" w:firstLine="240"/>
        <w:jc w:val="both"/>
      </w:pPr>
      <w:r>
        <w:t>Для обеспечения большей прозрачности работы силовых ведомств, правоохранительных органов, независимости органов прокуратуры в субъектах Российской Федерации</w:t>
      </w:r>
      <w:r>
        <w:rPr>
          <w:rStyle w:val="2"/>
        </w:rPr>
        <w:t xml:space="preserve"> назначение</w:t>
      </w:r>
      <w:r>
        <w:t xml:space="preserve"> руководителей </w:t>
      </w:r>
      <w:r>
        <w:rPr>
          <w:rStyle w:val="2"/>
        </w:rPr>
        <w:t>федеральных органов исполнительной власти,</w:t>
      </w:r>
      <w:r>
        <w:t xml:space="preserve"> руководство </w:t>
      </w:r>
      <w:r>
        <w:rPr>
          <w:rStyle w:val="2"/>
        </w:rPr>
        <w:t>деятельностью которых осуществляет Президент</w:t>
      </w:r>
      <w:r>
        <w:t xml:space="preserve"> Российской </w:t>
      </w:r>
      <w:r>
        <w:rPr>
          <w:rStyle w:val="2"/>
        </w:rPr>
        <w:t>Федерации, а также прокуроров субъектов Российской</w:t>
      </w:r>
      <w:r>
        <w:t xml:space="preserve"> Федерации </w:t>
      </w:r>
      <w:r>
        <w:rPr>
          <w:rStyle w:val="2"/>
        </w:rPr>
        <w:t>предлагается осуществлять после консультаций с Советом</w:t>
      </w:r>
      <w:r>
        <w:t xml:space="preserve"> Федерации.</w:t>
      </w:r>
    </w:p>
    <w:p w:rsidR="00404120" w:rsidRDefault="00404120" w:rsidP="00404120">
      <w:pPr>
        <w:pStyle w:val="a7"/>
        <w:shd w:val="clear" w:color="auto" w:fill="auto"/>
        <w:spacing w:after="287" w:line="270" w:lineRule="exact"/>
        <w:ind w:left="20" w:right="6" w:firstLine="0"/>
        <w:jc w:val="both"/>
      </w:pPr>
      <w:proofErr w:type="gramStart"/>
      <w:r>
        <w:lastRenderedPageBreak/>
        <w:t>См</w:t>
      </w:r>
      <w:proofErr w:type="gramEnd"/>
      <w:r>
        <w:t>: поправки в п. «</w:t>
      </w:r>
      <w:proofErr w:type="spellStart"/>
      <w:r>
        <w:t>з</w:t>
      </w:r>
      <w:proofErr w:type="spellEnd"/>
      <w:r>
        <w:t>», «к» ч. 1 ст. 102 Конституции РФ</w:t>
      </w:r>
    </w:p>
    <w:p w:rsidR="00404120" w:rsidRDefault="00404120" w:rsidP="00404120">
      <w:pPr>
        <w:pStyle w:val="60"/>
        <w:numPr>
          <w:ilvl w:val="4"/>
          <w:numId w:val="2"/>
        </w:numPr>
        <w:shd w:val="clear" w:color="auto" w:fill="auto"/>
        <w:tabs>
          <w:tab w:val="left" w:pos="318"/>
        </w:tabs>
        <w:spacing w:before="0" w:after="232" w:line="270" w:lineRule="exact"/>
        <w:ind w:left="20" w:right="6"/>
      </w:pPr>
      <w:r>
        <w:t>Закрепление в Конституции РФ социальных гарантий</w:t>
      </w:r>
    </w:p>
    <w:p w:rsidR="00404120" w:rsidRDefault="00404120" w:rsidP="00404120">
      <w:pPr>
        <w:pStyle w:val="60"/>
        <w:shd w:val="clear" w:color="auto" w:fill="auto"/>
        <w:spacing w:before="0" w:after="301"/>
        <w:ind w:left="20" w:right="6" w:firstLine="240"/>
      </w:pPr>
      <w:proofErr w:type="gramStart"/>
      <w:r>
        <w:rPr>
          <w:rStyle w:val="610"/>
        </w:rPr>
        <w:t>В целях защиты социальных прав граждан, обеспечения их равных возможностей на всей территории страны статью 75 Конституции Российской Федерации предлагается дополнить положениями, устанавливающими</w:t>
      </w:r>
      <w:r>
        <w:t xml:space="preserve"> минимальный размер оплаты труда</w:t>
      </w:r>
      <w:r>
        <w:rPr>
          <w:rStyle w:val="610"/>
        </w:rPr>
        <w:t xml:space="preserve"> не ниже </w:t>
      </w:r>
      <w:r>
        <w:t>величины прожиточного минимума трудоспособного населения</w:t>
      </w:r>
      <w:r>
        <w:rPr>
          <w:rStyle w:val="610"/>
        </w:rPr>
        <w:t xml:space="preserve"> в целом </w:t>
      </w:r>
      <w:r>
        <w:t>по Российской Федерации, гарантии обязательной индексации</w:t>
      </w:r>
      <w:r>
        <w:rPr>
          <w:rStyle w:val="610"/>
        </w:rPr>
        <w:t xml:space="preserve"> пенсий, </w:t>
      </w:r>
      <w:r>
        <w:t>социальных пособий и иных социальных выплат, а также</w:t>
      </w:r>
      <w:r>
        <w:rPr>
          <w:rStyle w:val="610"/>
        </w:rPr>
        <w:t xml:space="preserve"> основные </w:t>
      </w:r>
      <w:r>
        <w:t>принципы всеобщего пенсионного обеспечения.</w:t>
      </w:r>
      <w:proofErr w:type="gramEnd"/>
    </w:p>
    <w:p w:rsidR="00404120" w:rsidRDefault="00404120" w:rsidP="00404120">
      <w:pPr>
        <w:pStyle w:val="60"/>
        <w:numPr>
          <w:ilvl w:val="4"/>
          <w:numId w:val="2"/>
        </w:numPr>
        <w:shd w:val="clear" w:color="auto" w:fill="auto"/>
        <w:tabs>
          <w:tab w:val="left" w:pos="313"/>
        </w:tabs>
        <w:spacing w:before="0" w:after="232" w:line="270" w:lineRule="exact"/>
        <w:ind w:left="20" w:right="6"/>
      </w:pPr>
      <w:r>
        <w:t>Усиление роли Конституционного суда</w:t>
      </w:r>
    </w:p>
    <w:p w:rsidR="00404120" w:rsidRDefault="00404120" w:rsidP="00404120">
      <w:pPr>
        <w:pStyle w:val="a7"/>
        <w:shd w:val="clear" w:color="auto" w:fill="auto"/>
        <w:spacing w:after="181" w:line="346" w:lineRule="exact"/>
        <w:ind w:left="20" w:right="6" w:firstLine="240"/>
        <w:jc w:val="both"/>
      </w:pPr>
      <w:r>
        <w:t xml:space="preserve">В соответствии с Законом о поправке предлагается усилить роль Конституционного Суда Российской Федерации, наделив его возможностью </w:t>
      </w:r>
      <w:r>
        <w:rPr>
          <w:rStyle w:val="2"/>
        </w:rPr>
        <w:t>проверять по запросам Президента Российской</w:t>
      </w:r>
      <w:r>
        <w:t xml:space="preserve"> Федерации </w:t>
      </w:r>
      <w:r>
        <w:rPr>
          <w:rStyle w:val="2"/>
        </w:rPr>
        <w:t>конституционность законов, принятых палатами</w:t>
      </w:r>
      <w:r>
        <w:t xml:space="preserve"> Федерального </w:t>
      </w:r>
      <w:r>
        <w:rPr>
          <w:rStyle w:val="2"/>
        </w:rPr>
        <w:t>Собрания Российской Федерации, до их подписания</w:t>
      </w:r>
      <w:r>
        <w:t xml:space="preserve"> Президентом </w:t>
      </w:r>
      <w:r>
        <w:rPr>
          <w:rStyle w:val="2"/>
        </w:rPr>
        <w:t>Российской Федерации.</w:t>
      </w:r>
    </w:p>
    <w:p w:rsidR="00404120" w:rsidRDefault="00404120" w:rsidP="00404120">
      <w:pPr>
        <w:pStyle w:val="a7"/>
        <w:shd w:val="clear" w:color="auto" w:fill="auto"/>
        <w:spacing w:after="251" w:line="270" w:lineRule="exact"/>
        <w:ind w:left="20" w:right="6" w:firstLine="0"/>
        <w:jc w:val="both"/>
      </w:pPr>
      <w:proofErr w:type="gramStart"/>
      <w:r>
        <w:t>См</w:t>
      </w:r>
      <w:proofErr w:type="gramEnd"/>
      <w:r>
        <w:t>: поправки в ч. 5 ст. 125 Конституции РФ</w:t>
      </w:r>
    </w:p>
    <w:p w:rsidR="00404120" w:rsidRDefault="00404120" w:rsidP="00404120">
      <w:pPr>
        <w:pStyle w:val="60"/>
        <w:shd w:val="clear" w:color="auto" w:fill="auto"/>
        <w:spacing w:before="0" w:line="322" w:lineRule="exact"/>
        <w:ind w:left="20" w:right="6"/>
      </w:pPr>
      <w:r>
        <w:rPr>
          <w:rStyle w:val="610"/>
        </w:rPr>
        <w:t>9)</w:t>
      </w:r>
      <w:r>
        <w:t xml:space="preserve"> Наделение Совета Федерации полномочиями отрешать от</w:t>
      </w:r>
      <w:r>
        <w:rPr>
          <w:rStyle w:val="610"/>
        </w:rPr>
        <w:t xml:space="preserve"> должностей </w:t>
      </w:r>
      <w:r>
        <w:t xml:space="preserve">судей КС РФ и </w:t>
      </w:r>
      <w:proofErr w:type="gramStart"/>
      <w:r>
        <w:t>ВС</w:t>
      </w:r>
      <w:proofErr w:type="gramEnd"/>
      <w:r>
        <w:t xml:space="preserve"> РФ</w:t>
      </w:r>
    </w:p>
    <w:p w:rsidR="00404120" w:rsidRDefault="00404120" w:rsidP="00404120">
      <w:pPr>
        <w:pStyle w:val="a7"/>
        <w:shd w:val="clear" w:color="auto" w:fill="auto"/>
        <w:spacing w:after="301" w:line="346" w:lineRule="exact"/>
        <w:ind w:left="20" w:right="6" w:firstLine="260"/>
        <w:jc w:val="both"/>
      </w:pPr>
      <w:proofErr w:type="gramStart"/>
      <w:r>
        <w:t>Законом о поправке к Конституции РФ к полномочиям Совета Федерации предлагается отнести</w:t>
      </w:r>
      <w:r>
        <w:rPr>
          <w:rStyle w:val="13"/>
        </w:rPr>
        <w:t xml:space="preserve"> прекращение по представлению</w:t>
      </w:r>
      <w:r>
        <w:t xml:space="preserve"> Президента </w:t>
      </w:r>
      <w:r>
        <w:rPr>
          <w:rStyle w:val="13"/>
        </w:rPr>
        <w:t>Российской Федерации полномочий судей Конституционного</w:t>
      </w:r>
      <w:r>
        <w:t xml:space="preserve"> Суда </w:t>
      </w:r>
      <w:r>
        <w:rPr>
          <w:rStyle w:val="13"/>
        </w:rPr>
        <w:t>Российской Федерации, судей Верховного Суда Российской</w:t>
      </w:r>
      <w:r>
        <w:t xml:space="preserve"> Федерации, </w:t>
      </w:r>
      <w:r>
        <w:rPr>
          <w:rStyle w:val="13"/>
        </w:rPr>
        <w:t>судей кассационных и апелляционных судов в случае</w:t>
      </w:r>
      <w:r>
        <w:t xml:space="preserve"> совершения </w:t>
      </w:r>
      <w:r>
        <w:rPr>
          <w:rStyle w:val="13"/>
        </w:rPr>
        <w:t>поступка, порочащего честь и достоинство судьи,</w:t>
      </w:r>
      <w:r>
        <w:t xml:space="preserve"> а также в иных предусмотренных федеральным законом случаях, свидетельствующих о невозможности осуществления судьёй своих полномочий.</w:t>
      </w:r>
      <w:proofErr w:type="gramEnd"/>
    </w:p>
    <w:p w:rsidR="00404120" w:rsidRPr="009B777E" w:rsidRDefault="00404120" w:rsidP="00404120">
      <w:pPr>
        <w:pStyle w:val="60"/>
        <w:shd w:val="clear" w:color="auto" w:fill="auto"/>
        <w:spacing w:before="0" w:after="287" w:line="270" w:lineRule="exact"/>
        <w:ind w:left="20" w:right="6"/>
        <w:rPr>
          <w:b w:val="0"/>
        </w:rPr>
      </w:pPr>
      <w:proofErr w:type="gramStart"/>
      <w:r w:rsidRPr="009B777E">
        <w:rPr>
          <w:b w:val="0"/>
        </w:rPr>
        <w:t>См</w:t>
      </w:r>
      <w:proofErr w:type="gramEnd"/>
      <w:r w:rsidRPr="009B777E">
        <w:rPr>
          <w:b w:val="0"/>
        </w:rPr>
        <w:t>: поправки в ч. 1 ст. 102 Конституции РФ</w:t>
      </w:r>
    </w:p>
    <w:p w:rsidR="00404120" w:rsidRDefault="00404120" w:rsidP="00404120">
      <w:pPr>
        <w:pStyle w:val="60"/>
        <w:shd w:val="clear" w:color="auto" w:fill="auto"/>
        <w:spacing w:before="0" w:after="232" w:line="270" w:lineRule="exact"/>
        <w:ind w:left="20" w:right="6"/>
      </w:pPr>
      <w:r>
        <w:t>10) Закрепление принципов единой системы власти</w:t>
      </w:r>
    </w:p>
    <w:p w:rsidR="00404120" w:rsidRDefault="00404120" w:rsidP="00404120">
      <w:pPr>
        <w:pStyle w:val="a7"/>
        <w:shd w:val="clear" w:color="auto" w:fill="auto"/>
        <w:spacing w:line="346" w:lineRule="exact"/>
        <w:ind w:left="20" w:right="6" w:firstLine="0"/>
        <w:jc w:val="both"/>
      </w:pPr>
      <w:r>
        <w:t>В соответствии с Законом о поправке в Конституцию РФ</w:t>
      </w:r>
      <w:r>
        <w:rPr>
          <w:rStyle w:val="13"/>
        </w:rPr>
        <w:t xml:space="preserve"> органы</w:t>
      </w:r>
      <w:r>
        <w:t xml:space="preserve"> местного </w:t>
      </w:r>
      <w:r>
        <w:rPr>
          <w:rStyle w:val="13"/>
        </w:rPr>
        <w:t>самоуправления и органы государственной власти</w:t>
      </w:r>
      <w:r>
        <w:t xml:space="preserve"> Российской </w:t>
      </w:r>
      <w:r>
        <w:rPr>
          <w:rStyle w:val="13"/>
        </w:rPr>
        <w:t>Федерации входят в единую систему публичной власти в</w:t>
      </w:r>
      <w:r>
        <w:t xml:space="preserve"> Российской </w:t>
      </w:r>
      <w:r>
        <w:rPr>
          <w:rStyle w:val="13"/>
        </w:rPr>
        <w:t>Федерации</w:t>
      </w:r>
      <w:r>
        <w:t xml:space="preserve"> и взаимодействуют в целях наиболее эффективного осуществления полномочий, имеющих государственное значение. </w:t>
      </w:r>
    </w:p>
    <w:p w:rsidR="00404120" w:rsidRDefault="00404120" w:rsidP="00404120">
      <w:pPr>
        <w:pStyle w:val="a7"/>
        <w:shd w:val="clear" w:color="auto" w:fill="auto"/>
        <w:spacing w:line="346" w:lineRule="exact"/>
        <w:ind w:left="20" w:right="6" w:firstLine="0"/>
        <w:jc w:val="both"/>
      </w:pPr>
    </w:p>
    <w:p w:rsidR="00403805" w:rsidRPr="00403805" w:rsidRDefault="00404120" w:rsidP="00404120">
      <w:pPr>
        <w:pStyle w:val="a7"/>
        <w:shd w:val="clear" w:color="auto" w:fill="auto"/>
        <w:spacing w:line="346" w:lineRule="exact"/>
        <w:ind w:left="20" w:right="6" w:firstLine="0"/>
        <w:jc w:val="both"/>
        <w:rPr>
          <w:b/>
          <w:sz w:val="28"/>
          <w:szCs w:val="28"/>
        </w:rPr>
      </w:pPr>
      <w:proofErr w:type="gramStart"/>
      <w:r>
        <w:t>См</w:t>
      </w:r>
      <w:proofErr w:type="gramEnd"/>
      <w:r>
        <w:t>: поправки в ст. 132 Конституции РФ.</w:t>
      </w:r>
    </w:p>
    <w:sectPr w:rsidR="00403805" w:rsidRPr="00403805" w:rsidSect="00404120">
      <w:pgSz w:w="11906" w:h="16838"/>
      <w:pgMar w:top="1134" w:right="566"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AF0C2D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5"/>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5"/>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5)"/>
      <w:lvlJc w:val="left"/>
      <w:rPr>
        <w:rFonts w:ascii="Times New Roman" w:hAnsi="Times New Roman" w:cs="Times New Roman"/>
        <w:b/>
        <w:bCs w:val="0"/>
        <w:i w:val="0"/>
        <w:iCs w:val="0"/>
        <w:smallCaps w:val="0"/>
        <w:strike w:val="0"/>
        <w:color w:val="000000"/>
        <w:spacing w:val="0"/>
        <w:w w:val="100"/>
        <w:position w:val="0"/>
        <w:sz w:val="27"/>
        <w:szCs w:val="27"/>
        <w:u w:val="none"/>
      </w:rPr>
    </w:lvl>
    <w:lvl w:ilvl="5">
      <w:start w:val="3"/>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395656E6"/>
    <w:multiLevelType w:val="multilevel"/>
    <w:tmpl w:val="15AE2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EEA68DE"/>
    <w:multiLevelType w:val="hybridMultilevel"/>
    <w:tmpl w:val="1C1256DC"/>
    <w:lvl w:ilvl="0" w:tplc="D0166B6A">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75488"/>
    <w:rsid w:val="000029E3"/>
    <w:rsid w:val="00024D7E"/>
    <w:rsid w:val="000416F1"/>
    <w:rsid w:val="00056E63"/>
    <w:rsid w:val="000715DB"/>
    <w:rsid w:val="000B505F"/>
    <w:rsid w:val="001015D9"/>
    <w:rsid w:val="001367D1"/>
    <w:rsid w:val="00175488"/>
    <w:rsid w:val="001851B4"/>
    <w:rsid w:val="001A2302"/>
    <w:rsid w:val="001A41C9"/>
    <w:rsid w:val="001E03D1"/>
    <w:rsid w:val="001E62D6"/>
    <w:rsid w:val="001F6878"/>
    <w:rsid w:val="001F75FA"/>
    <w:rsid w:val="00206ACD"/>
    <w:rsid w:val="0023270D"/>
    <w:rsid w:val="00284161"/>
    <w:rsid w:val="00291503"/>
    <w:rsid w:val="002A58F6"/>
    <w:rsid w:val="002B0FE4"/>
    <w:rsid w:val="002C63BF"/>
    <w:rsid w:val="002E7C9F"/>
    <w:rsid w:val="00316BD8"/>
    <w:rsid w:val="003334E6"/>
    <w:rsid w:val="003806AC"/>
    <w:rsid w:val="00402F64"/>
    <w:rsid w:val="00403805"/>
    <w:rsid w:val="00404120"/>
    <w:rsid w:val="004114E2"/>
    <w:rsid w:val="004139D7"/>
    <w:rsid w:val="004427A0"/>
    <w:rsid w:val="0047543E"/>
    <w:rsid w:val="004C772B"/>
    <w:rsid w:val="00523C19"/>
    <w:rsid w:val="005273C4"/>
    <w:rsid w:val="00531565"/>
    <w:rsid w:val="0055310C"/>
    <w:rsid w:val="005754BD"/>
    <w:rsid w:val="005C2C7E"/>
    <w:rsid w:val="00640CB6"/>
    <w:rsid w:val="00650F7E"/>
    <w:rsid w:val="006545AB"/>
    <w:rsid w:val="006638C3"/>
    <w:rsid w:val="00672FF7"/>
    <w:rsid w:val="006B5813"/>
    <w:rsid w:val="0075021E"/>
    <w:rsid w:val="00884927"/>
    <w:rsid w:val="008A2FF0"/>
    <w:rsid w:val="008A623E"/>
    <w:rsid w:val="008C09D8"/>
    <w:rsid w:val="008E0307"/>
    <w:rsid w:val="008E7EAD"/>
    <w:rsid w:val="008F789E"/>
    <w:rsid w:val="0098567E"/>
    <w:rsid w:val="009A468D"/>
    <w:rsid w:val="009D0BC3"/>
    <w:rsid w:val="00A14DCF"/>
    <w:rsid w:val="00A5404E"/>
    <w:rsid w:val="00AB6220"/>
    <w:rsid w:val="00AC1711"/>
    <w:rsid w:val="00AF5EDF"/>
    <w:rsid w:val="00B515B8"/>
    <w:rsid w:val="00B54F7C"/>
    <w:rsid w:val="00B551C8"/>
    <w:rsid w:val="00B60370"/>
    <w:rsid w:val="00B77287"/>
    <w:rsid w:val="00B85681"/>
    <w:rsid w:val="00C12A55"/>
    <w:rsid w:val="00C22083"/>
    <w:rsid w:val="00C4715C"/>
    <w:rsid w:val="00D018D1"/>
    <w:rsid w:val="00D40616"/>
    <w:rsid w:val="00D51037"/>
    <w:rsid w:val="00D965B1"/>
    <w:rsid w:val="00DA1D46"/>
    <w:rsid w:val="00DE40FD"/>
    <w:rsid w:val="00E250D7"/>
    <w:rsid w:val="00E448A3"/>
    <w:rsid w:val="00E74896"/>
    <w:rsid w:val="00E841D5"/>
    <w:rsid w:val="00E87AB0"/>
    <w:rsid w:val="00EB48B8"/>
    <w:rsid w:val="00EC5024"/>
    <w:rsid w:val="00ED1B30"/>
    <w:rsid w:val="00F60693"/>
    <w:rsid w:val="00F61614"/>
    <w:rsid w:val="00F6409E"/>
    <w:rsid w:val="00F7163F"/>
    <w:rsid w:val="00FC6378"/>
    <w:rsid w:val="00FD0F1D"/>
    <w:rsid w:val="00FE2A7B"/>
    <w:rsid w:val="00FE6A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F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175488"/>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206AC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06ACD"/>
    <w:rPr>
      <w:b/>
      <w:bCs/>
    </w:rPr>
  </w:style>
  <w:style w:type="character" w:customStyle="1" w:styleId="apple-converted-space">
    <w:name w:val="apple-converted-space"/>
    <w:basedOn w:val="a0"/>
    <w:rsid w:val="00206ACD"/>
  </w:style>
  <w:style w:type="paragraph" w:customStyle="1" w:styleId="consplusnormal">
    <w:name w:val="consplusnormal"/>
    <w:basedOn w:val="a"/>
    <w:rsid w:val="001A41C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1A41C9"/>
    <w:rPr>
      <w:i/>
      <w:iCs/>
    </w:rPr>
  </w:style>
  <w:style w:type="paragraph" w:customStyle="1" w:styleId="consnonformat">
    <w:name w:val="consnonformat"/>
    <w:basedOn w:val="a"/>
    <w:rsid w:val="001A41C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8E7EAD"/>
    <w:rPr>
      <w:color w:val="0000FF"/>
      <w:u w:val="single"/>
    </w:rPr>
  </w:style>
  <w:style w:type="paragraph" w:customStyle="1" w:styleId="Normal">
    <w:name w:val="Текст.Normal"/>
    <w:rsid w:val="001F6878"/>
    <w:pPr>
      <w:spacing w:after="0" w:line="360" w:lineRule="auto"/>
      <w:ind w:firstLine="567"/>
    </w:pPr>
    <w:rPr>
      <w:rFonts w:ascii="Times New Roman" w:eastAsia="Times New Roman" w:hAnsi="Times New Roman" w:cs="Times New Roman"/>
      <w:sz w:val="28"/>
      <w:szCs w:val="28"/>
    </w:rPr>
  </w:style>
  <w:style w:type="paragraph" w:customStyle="1" w:styleId="ConsPlusNormal0">
    <w:name w:val="ConsPlusNormal"/>
    <w:rsid w:val="001F6878"/>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1">
    <w:name w:val="Основной текст Знак1"/>
    <w:basedOn w:val="a0"/>
    <w:link w:val="a7"/>
    <w:uiPriority w:val="99"/>
    <w:rsid w:val="00404120"/>
    <w:rPr>
      <w:rFonts w:ascii="Times New Roman" w:hAnsi="Times New Roman" w:cs="Times New Roman"/>
      <w:sz w:val="27"/>
      <w:szCs w:val="27"/>
      <w:shd w:val="clear" w:color="auto" w:fill="FFFFFF"/>
    </w:rPr>
  </w:style>
  <w:style w:type="character" w:customStyle="1" w:styleId="10">
    <w:name w:val="Заголовок №1_"/>
    <w:basedOn w:val="a0"/>
    <w:link w:val="11"/>
    <w:uiPriority w:val="99"/>
    <w:rsid w:val="00404120"/>
    <w:rPr>
      <w:rFonts w:ascii="Times New Roman" w:hAnsi="Times New Roman" w:cs="Times New Roman"/>
      <w:b/>
      <w:bCs/>
      <w:sz w:val="27"/>
      <w:szCs w:val="27"/>
      <w:shd w:val="clear" w:color="auto" w:fill="FFFFFF"/>
    </w:rPr>
  </w:style>
  <w:style w:type="character" w:customStyle="1" w:styleId="12">
    <w:name w:val="Заголовок №1 + Не полужирный"/>
    <w:basedOn w:val="10"/>
    <w:uiPriority w:val="99"/>
    <w:rsid w:val="00404120"/>
  </w:style>
  <w:style w:type="character" w:customStyle="1" w:styleId="a8">
    <w:name w:val="Основной текст + Полужирный"/>
    <w:basedOn w:val="1"/>
    <w:uiPriority w:val="99"/>
    <w:rsid w:val="00404120"/>
    <w:rPr>
      <w:b/>
      <w:bCs/>
    </w:rPr>
  </w:style>
  <w:style w:type="character" w:customStyle="1" w:styleId="110">
    <w:name w:val="Заголовок №1 + Не полужирный1"/>
    <w:basedOn w:val="10"/>
    <w:uiPriority w:val="99"/>
    <w:rsid w:val="00404120"/>
  </w:style>
  <w:style w:type="character" w:customStyle="1" w:styleId="6">
    <w:name w:val="Основной текст (6)_"/>
    <w:basedOn w:val="a0"/>
    <w:link w:val="60"/>
    <w:uiPriority w:val="99"/>
    <w:rsid w:val="00404120"/>
    <w:rPr>
      <w:rFonts w:ascii="Times New Roman" w:hAnsi="Times New Roman" w:cs="Times New Roman"/>
      <w:b/>
      <w:bCs/>
      <w:sz w:val="27"/>
      <w:szCs w:val="27"/>
      <w:shd w:val="clear" w:color="auto" w:fill="FFFFFF"/>
    </w:rPr>
  </w:style>
  <w:style w:type="character" w:customStyle="1" w:styleId="61">
    <w:name w:val="Основной текст (6) + Не полужирный"/>
    <w:basedOn w:val="6"/>
    <w:uiPriority w:val="99"/>
    <w:rsid w:val="00404120"/>
  </w:style>
  <w:style w:type="character" w:customStyle="1" w:styleId="610">
    <w:name w:val="Основной текст (6) + Не полужирный1"/>
    <w:basedOn w:val="6"/>
    <w:uiPriority w:val="99"/>
    <w:rsid w:val="00404120"/>
  </w:style>
  <w:style w:type="character" w:customStyle="1" w:styleId="2">
    <w:name w:val="Основной текст + Полужирный2"/>
    <w:basedOn w:val="1"/>
    <w:uiPriority w:val="99"/>
    <w:rsid w:val="00404120"/>
    <w:rPr>
      <w:b/>
      <w:bCs/>
    </w:rPr>
  </w:style>
  <w:style w:type="character" w:customStyle="1" w:styleId="13">
    <w:name w:val="Основной текст + Полужирный1"/>
    <w:basedOn w:val="1"/>
    <w:uiPriority w:val="99"/>
    <w:rsid w:val="00404120"/>
    <w:rPr>
      <w:b/>
      <w:bCs/>
    </w:rPr>
  </w:style>
  <w:style w:type="paragraph" w:styleId="a7">
    <w:name w:val="Body Text"/>
    <w:basedOn w:val="a"/>
    <w:link w:val="1"/>
    <w:uiPriority w:val="99"/>
    <w:rsid w:val="00404120"/>
    <w:pPr>
      <w:shd w:val="clear" w:color="auto" w:fill="FFFFFF"/>
      <w:spacing w:after="0" w:line="326" w:lineRule="exact"/>
      <w:ind w:hanging="380"/>
    </w:pPr>
    <w:rPr>
      <w:rFonts w:ascii="Times New Roman" w:hAnsi="Times New Roman" w:cs="Times New Roman"/>
      <w:sz w:val="27"/>
      <w:szCs w:val="27"/>
    </w:rPr>
  </w:style>
  <w:style w:type="character" w:customStyle="1" w:styleId="a9">
    <w:name w:val="Основной текст Знак"/>
    <w:basedOn w:val="a0"/>
    <w:link w:val="a7"/>
    <w:uiPriority w:val="99"/>
    <w:semiHidden/>
    <w:rsid w:val="00404120"/>
  </w:style>
  <w:style w:type="paragraph" w:customStyle="1" w:styleId="11">
    <w:name w:val="Заголовок №1"/>
    <w:basedOn w:val="a"/>
    <w:link w:val="10"/>
    <w:uiPriority w:val="99"/>
    <w:rsid w:val="00404120"/>
    <w:pPr>
      <w:shd w:val="clear" w:color="auto" w:fill="FFFFFF"/>
      <w:spacing w:after="120" w:line="346" w:lineRule="exact"/>
      <w:outlineLvl w:val="0"/>
    </w:pPr>
    <w:rPr>
      <w:rFonts w:ascii="Times New Roman" w:hAnsi="Times New Roman" w:cs="Times New Roman"/>
      <w:b/>
      <w:bCs/>
      <w:sz w:val="27"/>
      <w:szCs w:val="27"/>
    </w:rPr>
  </w:style>
  <w:style w:type="paragraph" w:customStyle="1" w:styleId="60">
    <w:name w:val="Основной текст (6)"/>
    <w:basedOn w:val="a"/>
    <w:link w:val="6"/>
    <w:uiPriority w:val="99"/>
    <w:rsid w:val="00404120"/>
    <w:pPr>
      <w:shd w:val="clear" w:color="auto" w:fill="FFFFFF"/>
      <w:spacing w:before="240" w:after="0" w:line="346" w:lineRule="exact"/>
      <w:jc w:val="both"/>
    </w:pPr>
    <w:rPr>
      <w:rFonts w:ascii="Times New Roman" w:hAnsi="Times New Roman" w:cs="Times New Roman"/>
      <w:b/>
      <w:bCs/>
      <w:sz w:val="27"/>
      <w:szCs w:val="27"/>
    </w:rPr>
  </w:style>
  <w:style w:type="paragraph" w:styleId="aa">
    <w:name w:val="Balloon Text"/>
    <w:basedOn w:val="a"/>
    <w:link w:val="ab"/>
    <w:uiPriority w:val="99"/>
    <w:semiHidden/>
    <w:unhideWhenUsed/>
    <w:rsid w:val="00D4061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406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63620">
      <w:bodyDiv w:val="1"/>
      <w:marLeft w:val="0"/>
      <w:marRight w:val="0"/>
      <w:marTop w:val="0"/>
      <w:marBottom w:val="0"/>
      <w:divBdr>
        <w:top w:val="none" w:sz="0" w:space="0" w:color="auto"/>
        <w:left w:val="none" w:sz="0" w:space="0" w:color="auto"/>
        <w:bottom w:val="none" w:sz="0" w:space="0" w:color="auto"/>
        <w:right w:val="none" w:sz="0" w:space="0" w:color="auto"/>
      </w:divBdr>
    </w:div>
    <w:div w:id="70541423">
      <w:bodyDiv w:val="1"/>
      <w:marLeft w:val="0"/>
      <w:marRight w:val="0"/>
      <w:marTop w:val="0"/>
      <w:marBottom w:val="0"/>
      <w:divBdr>
        <w:top w:val="none" w:sz="0" w:space="0" w:color="auto"/>
        <w:left w:val="none" w:sz="0" w:space="0" w:color="auto"/>
        <w:bottom w:val="none" w:sz="0" w:space="0" w:color="auto"/>
        <w:right w:val="none" w:sz="0" w:space="0" w:color="auto"/>
      </w:divBdr>
    </w:div>
    <w:div w:id="175392783">
      <w:bodyDiv w:val="1"/>
      <w:marLeft w:val="0"/>
      <w:marRight w:val="0"/>
      <w:marTop w:val="0"/>
      <w:marBottom w:val="0"/>
      <w:divBdr>
        <w:top w:val="none" w:sz="0" w:space="0" w:color="auto"/>
        <w:left w:val="none" w:sz="0" w:space="0" w:color="auto"/>
        <w:bottom w:val="none" w:sz="0" w:space="0" w:color="auto"/>
        <w:right w:val="none" w:sz="0" w:space="0" w:color="auto"/>
      </w:divBdr>
    </w:div>
    <w:div w:id="293295056">
      <w:bodyDiv w:val="1"/>
      <w:marLeft w:val="0"/>
      <w:marRight w:val="0"/>
      <w:marTop w:val="0"/>
      <w:marBottom w:val="0"/>
      <w:divBdr>
        <w:top w:val="none" w:sz="0" w:space="0" w:color="auto"/>
        <w:left w:val="none" w:sz="0" w:space="0" w:color="auto"/>
        <w:bottom w:val="none" w:sz="0" w:space="0" w:color="auto"/>
        <w:right w:val="none" w:sz="0" w:space="0" w:color="auto"/>
      </w:divBdr>
    </w:div>
    <w:div w:id="591663967">
      <w:bodyDiv w:val="1"/>
      <w:marLeft w:val="0"/>
      <w:marRight w:val="0"/>
      <w:marTop w:val="0"/>
      <w:marBottom w:val="0"/>
      <w:divBdr>
        <w:top w:val="none" w:sz="0" w:space="0" w:color="auto"/>
        <w:left w:val="none" w:sz="0" w:space="0" w:color="auto"/>
        <w:bottom w:val="none" w:sz="0" w:space="0" w:color="auto"/>
        <w:right w:val="none" w:sz="0" w:space="0" w:color="auto"/>
      </w:divBdr>
    </w:div>
    <w:div w:id="649359127">
      <w:bodyDiv w:val="1"/>
      <w:marLeft w:val="0"/>
      <w:marRight w:val="0"/>
      <w:marTop w:val="0"/>
      <w:marBottom w:val="0"/>
      <w:divBdr>
        <w:top w:val="none" w:sz="0" w:space="0" w:color="auto"/>
        <w:left w:val="none" w:sz="0" w:space="0" w:color="auto"/>
        <w:bottom w:val="none" w:sz="0" w:space="0" w:color="auto"/>
        <w:right w:val="none" w:sz="0" w:space="0" w:color="auto"/>
      </w:divBdr>
    </w:div>
    <w:div w:id="667053153">
      <w:bodyDiv w:val="1"/>
      <w:marLeft w:val="0"/>
      <w:marRight w:val="0"/>
      <w:marTop w:val="0"/>
      <w:marBottom w:val="0"/>
      <w:divBdr>
        <w:top w:val="none" w:sz="0" w:space="0" w:color="auto"/>
        <w:left w:val="none" w:sz="0" w:space="0" w:color="auto"/>
        <w:bottom w:val="none" w:sz="0" w:space="0" w:color="auto"/>
        <w:right w:val="none" w:sz="0" w:space="0" w:color="auto"/>
      </w:divBdr>
    </w:div>
    <w:div w:id="692809448">
      <w:bodyDiv w:val="1"/>
      <w:marLeft w:val="0"/>
      <w:marRight w:val="0"/>
      <w:marTop w:val="0"/>
      <w:marBottom w:val="0"/>
      <w:divBdr>
        <w:top w:val="none" w:sz="0" w:space="0" w:color="auto"/>
        <w:left w:val="none" w:sz="0" w:space="0" w:color="auto"/>
        <w:bottom w:val="none" w:sz="0" w:space="0" w:color="auto"/>
        <w:right w:val="none" w:sz="0" w:space="0" w:color="auto"/>
      </w:divBdr>
    </w:div>
    <w:div w:id="750540526">
      <w:bodyDiv w:val="1"/>
      <w:marLeft w:val="0"/>
      <w:marRight w:val="0"/>
      <w:marTop w:val="0"/>
      <w:marBottom w:val="0"/>
      <w:divBdr>
        <w:top w:val="none" w:sz="0" w:space="0" w:color="auto"/>
        <w:left w:val="none" w:sz="0" w:space="0" w:color="auto"/>
        <w:bottom w:val="none" w:sz="0" w:space="0" w:color="auto"/>
        <w:right w:val="none" w:sz="0" w:space="0" w:color="auto"/>
      </w:divBdr>
    </w:div>
    <w:div w:id="879391254">
      <w:bodyDiv w:val="1"/>
      <w:marLeft w:val="0"/>
      <w:marRight w:val="0"/>
      <w:marTop w:val="0"/>
      <w:marBottom w:val="0"/>
      <w:divBdr>
        <w:top w:val="none" w:sz="0" w:space="0" w:color="auto"/>
        <w:left w:val="none" w:sz="0" w:space="0" w:color="auto"/>
        <w:bottom w:val="none" w:sz="0" w:space="0" w:color="auto"/>
        <w:right w:val="none" w:sz="0" w:space="0" w:color="auto"/>
      </w:divBdr>
    </w:div>
    <w:div w:id="917447323">
      <w:bodyDiv w:val="1"/>
      <w:marLeft w:val="0"/>
      <w:marRight w:val="0"/>
      <w:marTop w:val="0"/>
      <w:marBottom w:val="0"/>
      <w:divBdr>
        <w:top w:val="none" w:sz="0" w:space="0" w:color="auto"/>
        <w:left w:val="none" w:sz="0" w:space="0" w:color="auto"/>
        <w:bottom w:val="none" w:sz="0" w:space="0" w:color="auto"/>
        <w:right w:val="none" w:sz="0" w:space="0" w:color="auto"/>
      </w:divBdr>
    </w:div>
    <w:div w:id="919413997">
      <w:bodyDiv w:val="1"/>
      <w:marLeft w:val="0"/>
      <w:marRight w:val="0"/>
      <w:marTop w:val="0"/>
      <w:marBottom w:val="0"/>
      <w:divBdr>
        <w:top w:val="none" w:sz="0" w:space="0" w:color="auto"/>
        <w:left w:val="none" w:sz="0" w:space="0" w:color="auto"/>
        <w:bottom w:val="none" w:sz="0" w:space="0" w:color="auto"/>
        <w:right w:val="none" w:sz="0" w:space="0" w:color="auto"/>
      </w:divBdr>
    </w:div>
    <w:div w:id="972759092">
      <w:bodyDiv w:val="1"/>
      <w:marLeft w:val="0"/>
      <w:marRight w:val="0"/>
      <w:marTop w:val="0"/>
      <w:marBottom w:val="0"/>
      <w:divBdr>
        <w:top w:val="none" w:sz="0" w:space="0" w:color="auto"/>
        <w:left w:val="none" w:sz="0" w:space="0" w:color="auto"/>
        <w:bottom w:val="none" w:sz="0" w:space="0" w:color="auto"/>
        <w:right w:val="none" w:sz="0" w:space="0" w:color="auto"/>
      </w:divBdr>
    </w:div>
    <w:div w:id="1028019631">
      <w:bodyDiv w:val="1"/>
      <w:marLeft w:val="0"/>
      <w:marRight w:val="0"/>
      <w:marTop w:val="0"/>
      <w:marBottom w:val="0"/>
      <w:divBdr>
        <w:top w:val="none" w:sz="0" w:space="0" w:color="auto"/>
        <w:left w:val="none" w:sz="0" w:space="0" w:color="auto"/>
        <w:bottom w:val="none" w:sz="0" w:space="0" w:color="auto"/>
        <w:right w:val="none" w:sz="0" w:space="0" w:color="auto"/>
      </w:divBdr>
    </w:div>
    <w:div w:id="1042635715">
      <w:bodyDiv w:val="1"/>
      <w:marLeft w:val="0"/>
      <w:marRight w:val="0"/>
      <w:marTop w:val="0"/>
      <w:marBottom w:val="0"/>
      <w:divBdr>
        <w:top w:val="none" w:sz="0" w:space="0" w:color="auto"/>
        <w:left w:val="none" w:sz="0" w:space="0" w:color="auto"/>
        <w:bottom w:val="none" w:sz="0" w:space="0" w:color="auto"/>
        <w:right w:val="none" w:sz="0" w:space="0" w:color="auto"/>
      </w:divBdr>
    </w:div>
    <w:div w:id="1112241429">
      <w:bodyDiv w:val="1"/>
      <w:marLeft w:val="0"/>
      <w:marRight w:val="0"/>
      <w:marTop w:val="0"/>
      <w:marBottom w:val="0"/>
      <w:divBdr>
        <w:top w:val="none" w:sz="0" w:space="0" w:color="auto"/>
        <w:left w:val="none" w:sz="0" w:space="0" w:color="auto"/>
        <w:bottom w:val="none" w:sz="0" w:space="0" w:color="auto"/>
        <w:right w:val="none" w:sz="0" w:space="0" w:color="auto"/>
      </w:divBdr>
    </w:div>
    <w:div w:id="1186479494">
      <w:bodyDiv w:val="1"/>
      <w:marLeft w:val="0"/>
      <w:marRight w:val="0"/>
      <w:marTop w:val="0"/>
      <w:marBottom w:val="0"/>
      <w:divBdr>
        <w:top w:val="none" w:sz="0" w:space="0" w:color="auto"/>
        <w:left w:val="none" w:sz="0" w:space="0" w:color="auto"/>
        <w:bottom w:val="none" w:sz="0" w:space="0" w:color="auto"/>
        <w:right w:val="none" w:sz="0" w:space="0" w:color="auto"/>
      </w:divBdr>
    </w:div>
    <w:div w:id="1210339477">
      <w:bodyDiv w:val="1"/>
      <w:marLeft w:val="0"/>
      <w:marRight w:val="0"/>
      <w:marTop w:val="0"/>
      <w:marBottom w:val="0"/>
      <w:divBdr>
        <w:top w:val="none" w:sz="0" w:space="0" w:color="auto"/>
        <w:left w:val="none" w:sz="0" w:space="0" w:color="auto"/>
        <w:bottom w:val="none" w:sz="0" w:space="0" w:color="auto"/>
        <w:right w:val="none" w:sz="0" w:space="0" w:color="auto"/>
      </w:divBdr>
    </w:div>
    <w:div w:id="1255895800">
      <w:bodyDiv w:val="1"/>
      <w:marLeft w:val="0"/>
      <w:marRight w:val="0"/>
      <w:marTop w:val="0"/>
      <w:marBottom w:val="0"/>
      <w:divBdr>
        <w:top w:val="none" w:sz="0" w:space="0" w:color="auto"/>
        <w:left w:val="none" w:sz="0" w:space="0" w:color="auto"/>
        <w:bottom w:val="none" w:sz="0" w:space="0" w:color="auto"/>
        <w:right w:val="none" w:sz="0" w:space="0" w:color="auto"/>
      </w:divBdr>
    </w:div>
    <w:div w:id="1257328884">
      <w:bodyDiv w:val="1"/>
      <w:marLeft w:val="0"/>
      <w:marRight w:val="0"/>
      <w:marTop w:val="0"/>
      <w:marBottom w:val="0"/>
      <w:divBdr>
        <w:top w:val="none" w:sz="0" w:space="0" w:color="auto"/>
        <w:left w:val="none" w:sz="0" w:space="0" w:color="auto"/>
        <w:bottom w:val="none" w:sz="0" w:space="0" w:color="auto"/>
        <w:right w:val="none" w:sz="0" w:space="0" w:color="auto"/>
      </w:divBdr>
    </w:div>
    <w:div w:id="1398895900">
      <w:bodyDiv w:val="1"/>
      <w:marLeft w:val="0"/>
      <w:marRight w:val="0"/>
      <w:marTop w:val="0"/>
      <w:marBottom w:val="0"/>
      <w:divBdr>
        <w:top w:val="none" w:sz="0" w:space="0" w:color="auto"/>
        <w:left w:val="none" w:sz="0" w:space="0" w:color="auto"/>
        <w:bottom w:val="none" w:sz="0" w:space="0" w:color="auto"/>
        <w:right w:val="none" w:sz="0" w:space="0" w:color="auto"/>
      </w:divBdr>
    </w:div>
    <w:div w:id="1416972711">
      <w:bodyDiv w:val="1"/>
      <w:marLeft w:val="0"/>
      <w:marRight w:val="0"/>
      <w:marTop w:val="0"/>
      <w:marBottom w:val="0"/>
      <w:divBdr>
        <w:top w:val="none" w:sz="0" w:space="0" w:color="auto"/>
        <w:left w:val="none" w:sz="0" w:space="0" w:color="auto"/>
        <w:bottom w:val="none" w:sz="0" w:space="0" w:color="auto"/>
        <w:right w:val="none" w:sz="0" w:space="0" w:color="auto"/>
      </w:divBdr>
    </w:div>
    <w:div w:id="1570920924">
      <w:bodyDiv w:val="1"/>
      <w:marLeft w:val="0"/>
      <w:marRight w:val="0"/>
      <w:marTop w:val="0"/>
      <w:marBottom w:val="0"/>
      <w:divBdr>
        <w:top w:val="none" w:sz="0" w:space="0" w:color="auto"/>
        <w:left w:val="none" w:sz="0" w:space="0" w:color="auto"/>
        <w:bottom w:val="none" w:sz="0" w:space="0" w:color="auto"/>
        <w:right w:val="none" w:sz="0" w:space="0" w:color="auto"/>
      </w:divBdr>
    </w:div>
    <w:div w:id="1632325632">
      <w:bodyDiv w:val="1"/>
      <w:marLeft w:val="0"/>
      <w:marRight w:val="0"/>
      <w:marTop w:val="0"/>
      <w:marBottom w:val="0"/>
      <w:divBdr>
        <w:top w:val="none" w:sz="0" w:space="0" w:color="auto"/>
        <w:left w:val="none" w:sz="0" w:space="0" w:color="auto"/>
        <w:bottom w:val="none" w:sz="0" w:space="0" w:color="auto"/>
        <w:right w:val="none" w:sz="0" w:space="0" w:color="auto"/>
      </w:divBdr>
    </w:div>
    <w:div w:id="1644313892">
      <w:bodyDiv w:val="1"/>
      <w:marLeft w:val="0"/>
      <w:marRight w:val="0"/>
      <w:marTop w:val="0"/>
      <w:marBottom w:val="0"/>
      <w:divBdr>
        <w:top w:val="none" w:sz="0" w:space="0" w:color="auto"/>
        <w:left w:val="none" w:sz="0" w:space="0" w:color="auto"/>
        <w:bottom w:val="none" w:sz="0" w:space="0" w:color="auto"/>
        <w:right w:val="none" w:sz="0" w:space="0" w:color="auto"/>
      </w:divBdr>
    </w:div>
    <w:div w:id="1710832895">
      <w:bodyDiv w:val="1"/>
      <w:marLeft w:val="0"/>
      <w:marRight w:val="0"/>
      <w:marTop w:val="0"/>
      <w:marBottom w:val="0"/>
      <w:divBdr>
        <w:top w:val="none" w:sz="0" w:space="0" w:color="auto"/>
        <w:left w:val="none" w:sz="0" w:space="0" w:color="auto"/>
        <w:bottom w:val="none" w:sz="0" w:space="0" w:color="auto"/>
        <w:right w:val="none" w:sz="0" w:space="0" w:color="auto"/>
      </w:divBdr>
    </w:div>
    <w:div w:id="1810131727">
      <w:bodyDiv w:val="1"/>
      <w:marLeft w:val="0"/>
      <w:marRight w:val="0"/>
      <w:marTop w:val="0"/>
      <w:marBottom w:val="0"/>
      <w:divBdr>
        <w:top w:val="none" w:sz="0" w:space="0" w:color="auto"/>
        <w:left w:val="none" w:sz="0" w:space="0" w:color="auto"/>
        <w:bottom w:val="none" w:sz="0" w:space="0" w:color="auto"/>
        <w:right w:val="none" w:sz="0" w:space="0" w:color="auto"/>
      </w:divBdr>
    </w:div>
    <w:div w:id="1822194186">
      <w:bodyDiv w:val="1"/>
      <w:marLeft w:val="0"/>
      <w:marRight w:val="0"/>
      <w:marTop w:val="0"/>
      <w:marBottom w:val="0"/>
      <w:divBdr>
        <w:top w:val="none" w:sz="0" w:space="0" w:color="auto"/>
        <w:left w:val="none" w:sz="0" w:space="0" w:color="auto"/>
        <w:bottom w:val="none" w:sz="0" w:space="0" w:color="auto"/>
        <w:right w:val="none" w:sz="0" w:space="0" w:color="auto"/>
      </w:divBdr>
    </w:div>
    <w:div w:id="1844473252">
      <w:bodyDiv w:val="1"/>
      <w:marLeft w:val="0"/>
      <w:marRight w:val="0"/>
      <w:marTop w:val="0"/>
      <w:marBottom w:val="0"/>
      <w:divBdr>
        <w:top w:val="none" w:sz="0" w:space="0" w:color="auto"/>
        <w:left w:val="none" w:sz="0" w:space="0" w:color="auto"/>
        <w:bottom w:val="none" w:sz="0" w:space="0" w:color="auto"/>
        <w:right w:val="none" w:sz="0" w:space="0" w:color="auto"/>
      </w:divBdr>
    </w:div>
    <w:div w:id="1872105025">
      <w:bodyDiv w:val="1"/>
      <w:marLeft w:val="0"/>
      <w:marRight w:val="0"/>
      <w:marTop w:val="0"/>
      <w:marBottom w:val="0"/>
      <w:divBdr>
        <w:top w:val="none" w:sz="0" w:space="0" w:color="auto"/>
        <w:left w:val="none" w:sz="0" w:space="0" w:color="auto"/>
        <w:bottom w:val="none" w:sz="0" w:space="0" w:color="auto"/>
        <w:right w:val="none" w:sz="0" w:space="0" w:color="auto"/>
      </w:divBdr>
    </w:div>
    <w:div w:id="206379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F1696-C304-4C82-B511-4CC6A6894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4</Pages>
  <Words>1332</Words>
  <Characters>7594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70</cp:revision>
  <cp:lastPrinted>2019-08-21T14:38:00Z</cp:lastPrinted>
  <dcterms:created xsi:type="dcterms:W3CDTF">2019-08-21T08:44:00Z</dcterms:created>
  <dcterms:modified xsi:type="dcterms:W3CDTF">2020-06-17T14:30:00Z</dcterms:modified>
</cp:coreProperties>
</file>