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  Д Е П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85787B" w:rsidP="0085787B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041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 w:rsidRPr="008578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114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787B">
        <w:rPr>
          <w:rFonts w:ascii="Times New Roman" w:hAnsi="Times New Roman" w:cs="Times New Roman"/>
          <w:sz w:val="28"/>
          <w:szCs w:val="28"/>
        </w:rPr>
        <w:t>0</w:t>
      </w:r>
      <w:r w:rsidR="00D544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78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5787B">
        <w:rPr>
          <w:rFonts w:ascii="Times New Roman" w:hAnsi="Times New Roman" w:cs="Times New Roman"/>
          <w:sz w:val="28"/>
          <w:szCs w:val="28"/>
        </w:rPr>
        <w:t>9</w:t>
      </w:r>
      <w:r w:rsidR="00D544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5787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5787B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578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3D4DF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4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D4D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3D4DF0" w:rsidP="0085787B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1F20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Иван Александрович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864BE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64BE8" w:rsidP="00864BE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87B" w:rsidRDefault="00164694" w:rsidP="0085787B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670" w:rsidRDefault="0085787B" w:rsidP="0085787B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D336E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D336E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97DAC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граждан депутатами муниципального образования Придолинный сельсовет на 201</w:t>
      </w:r>
      <w:r w:rsidR="008578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 xml:space="preserve">ентральная д. 3, п. Придолинный </w:t>
      </w:r>
      <w:proofErr w:type="spellStart"/>
      <w:r>
        <w:t>Ташлинский</w:t>
      </w:r>
      <w:proofErr w:type="spellEnd"/>
      <w:r>
        <w:t xml:space="preserve">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1C6591"/>
    <w:rsid w:val="002A125D"/>
    <w:rsid w:val="003D4DF0"/>
    <w:rsid w:val="003F0524"/>
    <w:rsid w:val="0047157E"/>
    <w:rsid w:val="0085787B"/>
    <w:rsid w:val="00864BE8"/>
    <w:rsid w:val="00991675"/>
    <w:rsid w:val="00A26982"/>
    <w:rsid w:val="00BE62F0"/>
    <w:rsid w:val="00D336ED"/>
    <w:rsid w:val="00D54410"/>
    <w:rsid w:val="00D86F52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17</cp:revision>
  <cp:lastPrinted>2017-03-29T04:47:00Z</cp:lastPrinted>
  <dcterms:created xsi:type="dcterms:W3CDTF">2017-03-27T17:40:00Z</dcterms:created>
  <dcterms:modified xsi:type="dcterms:W3CDTF">2019-03-15T06:21:00Z</dcterms:modified>
</cp:coreProperties>
</file>