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E6D1F" w:rsidRPr="00FE6D1F" w:rsidTr="00FE6D1F">
        <w:tc>
          <w:tcPr>
            <w:tcW w:w="4111" w:type="dxa"/>
            <w:gridSpan w:val="5"/>
          </w:tcPr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FE6D1F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D1F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D1F">
              <w:rPr>
                <w:rFonts w:ascii="Times New Roman" w:hAnsi="Times New Roman" w:cs="Times New Roman"/>
                <w:b/>
                <w:sz w:val="28"/>
              </w:rPr>
              <w:t>Придолинный сельсовет</w:t>
            </w:r>
          </w:p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D1F">
              <w:rPr>
                <w:rFonts w:ascii="Times New Roman" w:hAnsi="Times New Roman" w:cs="Times New Roman"/>
                <w:b/>
                <w:sz w:val="28"/>
              </w:rPr>
              <w:t>Ташлинского района</w:t>
            </w:r>
          </w:p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D1F">
              <w:rPr>
                <w:rFonts w:ascii="Times New Roman" w:hAnsi="Times New Roman" w:cs="Times New Roman"/>
                <w:b/>
                <w:sz w:val="28"/>
              </w:rPr>
              <w:t>Оренбургской области</w:t>
            </w:r>
          </w:p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FE6D1F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FE6D1F" w:rsidRPr="00FE6D1F" w:rsidTr="00FE6D1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6D1F" w:rsidRPr="00FE6D1F" w:rsidRDefault="00FE6D1F" w:rsidP="00CD101B">
            <w:pPr>
              <w:spacing w:after="0" w:line="20" w:lineRule="atLeast"/>
              <w:rPr>
                <w:rFonts w:ascii="Times New Roman" w:hAnsi="Times New Roman" w:cs="Times New Roman"/>
                <w:sz w:val="28"/>
              </w:rPr>
            </w:pPr>
            <w:r w:rsidRPr="00FE6D1F">
              <w:rPr>
                <w:rFonts w:ascii="Times New Roman" w:hAnsi="Times New Roman" w:cs="Times New Roman"/>
                <w:sz w:val="28"/>
              </w:rPr>
              <w:t>2</w:t>
            </w:r>
            <w:r w:rsidR="00CD101B">
              <w:rPr>
                <w:rFonts w:ascii="Times New Roman" w:hAnsi="Times New Roman" w:cs="Times New Roman"/>
                <w:sz w:val="28"/>
              </w:rPr>
              <w:t>7</w:t>
            </w:r>
            <w:r w:rsidRPr="00FE6D1F">
              <w:rPr>
                <w:rFonts w:ascii="Times New Roman" w:hAnsi="Times New Roman" w:cs="Times New Roman"/>
                <w:sz w:val="28"/>
              </w:rPr>
              <w:t>.02.2020</w:t>
            </w:r>
          </w:p>
        </w:tc>
        <w:tc>
          <w:tcPr>
            <w:tcW w:w="577" w:type="dxa"/>
            <w:hideMark/>
          </w:tcPr>
          <w:p w:rsidR="00FE6D1F" w:rsidRPr="00FE6D1F" w:rsidRDefault="00FE6D1F" w:rsidP="00CD101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FE6D1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E6D1F" w:rsidRPr="00FE6D1F" w:rsidRDefault="00CD101B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FE6D1F" w:rsidRPr="00FE6D1F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FE6D1F" w:rsidRPr="00FE6D1F" w:rsidTr="00FE6D1F">
        <w:tc>
          <w:tcPr>
            <w:tcW w:w="4111" w:type="dxa"/>
            <w:gridSpan w:val="5"/>
            <w:hideMark/>
          </w:tcPr>
          <w:p w:rsidR="00FE6D1F" w:rsidRPr="00FE6D1F" w:rsidRDefault="00FE6D1F" w:rsidP="00CD101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E6D1F">
              <w:rPr>
                <w:rFonts w:ascii="Times New Roman" w:hAnsi="Times New Roman" w:cs="Times New Roman"/>
                <w:b/>
                <w:sz w:val="24"/>
              </w:rPr>
              <w:t>П.Придолинный</w:t>
            </w:r>
            <w:proofErr w:type="spellEnd"/>
          </w:p>
        </w:tc>
      </w:tr>
    </w:tbl>
    <w:p w:rsidR="00FE6D1F" w:rsidRPr="00FE6D1F" w:rsidRDefault="00FE6D1F" w:rsidP="00CD101B">
      <w:pPr>
        <w:spacing w:after="0" w:line="20" w:lineRule="atLeast"/>
        <w:jc w:val="both"/>
        <w:rPr>
          <w:rFonts w:ascii="Times New Roman" w:hAnsi="Times New Roman" w:cs="Times New Roman"/>
          <w:sz w:val="16"/>
          <w:szCs w:val="20"/>
        </w:rPr>
      </w:pPr>
    </w:p>
    <w:p w:rsidR="000D637F" w:rsidRPr="002D037D" w:rsidRDefault="00FE6D1F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D1F">
        <w:rPr>
          <w:rFonts w:ascii="Times New Roman" w:hAnsi="Times New Roman" w:cs="Times New Roman"/>
          <w:sz w:val="20"/>
        </w:rPr>
        <w:pict>
          <v:line id="_x0000_s1028" style="position:absolute;left:0;text-align:left;z-index:251658240" from="-5.95pt,2.45pt" to="15.4pt,2.5pt" o:allowincell="f">
            <v:stroke startarrowwidth="narrow" startarrowlength="short" endarrowwidth="narrow" endarrowlength="short"/>
          </v:line>
        </w:pict>
      </w:r>
      <w:r w:rsidRPr="00FE6D1F">
        <w:rPr>
          <w:rFonts w:ascii="Times New Roman" w:hAnsi="Times New Roman" w:cs="Times New Roman"/>
          <w:sz w:val="20"/>
        </w:rPr>
        <w:pict>
          <v:line id="_x0000_s1029" style="position:absolute;left:0;text-align:left;z-index:251658240" from="181.55pt,2.4pt" to="202.9pt,2.45pt" o:allowincell="f">
            <v:stroke startarrowwidth="narrow" startarrowlength="short" endarrowwidth="narrow" endarrowlength="short"/>
          </v:line>
        </w:pict>
      </w:r>
      <w:r w:rsidRPr="00FE6D1F">
        <w:rPr>
          <w:rFonts w:ascii="Times New Roman" w:hAnsi="Times New Roman" w:cs="Times New Roman"/>
          <w:sz w:val="20"/>
        </w:rPr>
        <w:pict>
          <v:line id="_x0000_s1027" style="position:absolute;left:0;text-align:left;z-index:251658240" from="202.9pt,2.45pt" to="202.9pt,12.85pt" o:allowincell="f">
            <v:stroke startarrowwidth="narrow" startarrowlength="short" endarrowwidth="narrow" endarrowlength="short"/>
          </v:line>
        </w:pict>
      </w:r>
      <w:r w:rsidRPr="00FE6D1F">
        <w:rPr>
          <w:rFonts w:ascii="Times New Roman" w:hAnsi="Times New Roman" w:cs="Times New Roman"/>
          <w:sz w:val="20"/>
        </w:rPr>
        <w:pict>
          <v:line id="_x0000_s1026" style="position:absolute;left:0;text-align:left;z-index:251658240" from="-5.95pt,2.45pt" to="-5.95pt,12.85pt" o:allowincell="f">
            <v:stroke startarrowwidth="narrow" startarrowlength="short" endarrowwidth="narrow" endarrowlength="short"/>
          </v:line>
        </w:pict>
      </w:r>
      <w:r w:rsidR="000D637F" w:rsidRPr="002D037D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D637F" w:rsidRPr="002D037D" w:rsidRDefault="000D637F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>составления проекта бюджета</w:t>
      </w:r>
    </w:p>
    <w:p w:rsidR="000D637F" w:rsidRPr="002D037D" w:rsidRDefault="000D637F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 xml:space="preserve">поселения на очередной финансовый </w:t>
      </w:r>
    </w:p>
    <w:p w:rsidR="000D637F" w:rsidRPr="002D037D" w:rsidRDefault="000D637F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>год и плановый период</w:t>
      </w:r>
    </w:p>
    <w:p w:rsidR="000D637F" w:rsidRPr="002D037D" w:rsidRDefault="000D637F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D716E" w:rsidRPr="002D037D" w:rsidRDefault="00CD101B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716E" w:rsidRPr="002D037D">
        <w:rPr>
          <w:rFonts w:ascii="Times New Roman" w:hAnsi="Times New Roman" w:cs="Times New Roman"/>
          <w:sz w:val="28"/>
          <w:szCs w:val="28"/>
        </w:rPr>
        <w:t xml:space="preserve">В соответствии со статьей 184 Бюджетного кодекса Российской Федерации,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Ташлинского района Оренбургской области </w:t>
      </w:r>
      <w:r w:rsidR="00AD716E" w:rsidRPr="002D037D">
        <w:rPr>
          <w:rFonts w:ascii="Times New Roman" w:hAnsi="Times New Roman" w:cs="Times New Roman"/>
          <w:sz w:val="28"/>
          <w:szCs w:val="28"/>
        </w:rPr>
        <w:t xml:space="preserve">  от </w:t>
      </w:r>
      <w:r w:rsidR="003D177A">
        <w:rPr>
          <w:rFonts w:ascii="Times New Roman" w:hAnsi="Times New Roman" w:cs="Times New Roman"/>
          <w:sz w:val="28"/>
          <w:szCs w:val="28"/>
        </w:rPr>
        <w:t xml:space="preserve">24.06.2016 г. </w:t>
      </w:r>
      <w:r w:rsidR="00AD716E" w:rsidRPr="002D037D">
        <w:rPr>
          <w:rFonts w:ascii="Times New Roman" w:hAnsi="Times New Roman" w:cs="Times New Roman"/>
          <w:sz w:val="28"/>
          <w:szCs w:val="28"/>
        </w:rPr>
        <w:t xml:space="preserve"> № </w:t>
      </w:r>
      <w:r w:rsidR="003D177A">
        <w:rPr>
          <w:rFonts w:ascii="Times New Roman" w:hAnsi="Times New Roman" w:cs="Times New Roman"/>
          <w:sz w:val="28"/>
          <w:szCs w:val="28"/>
        </w:rPr>
        <w:t>8/26-рс</w:t>
      </w:r>
      <w:r w:rsidR="00AD716E" w:rsidRPr="002D037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3D177A">
        <w:rPr>
          <w:rFonts w:ascii="Times New Roman" w:hAnsi="Times New Roman" w:cs="Times New Roman"/>
          <w:sz w:val="28"/>
          <w:szCs w:val="28"/>
        </w:rPr>
        <w:t>Придолинный сельсовет Ташлинского района Оренбургской области</w:t>
      </w:r>
      <w:r w:rsidR="00AD716E" w:rsidRPr="002D037D">
        <w:rPr>
          <w:rFonts w:ascii="Times New Roman" w:hAnsi="Times New Roman" w:cs="Times New Roman"/>
          <w:sz w:val="28"/>
          <w:szCs w:val="28"/>
        </w:rPr>
        <w:t xml:space="preserve">» и в целях </w:t>
      </w:r>
      <w:proofErr w:type="gramStart"/>
      <w:r w:rsidR="00AD716E" w:rsidRPr="002D037D">
        <w:rPr>
          <w:rFonts w:ascii="Times New Roman" w:hAnsi="Times New Roman" w:cs="Times New Roman"/>
          <w:sz w:val="28"/>
          <w:szCs w:val="28"/>
        </w:rPr>
        <w:t>совершенствования порядка составления бюджета поселения</w:t>
      </w:r>
      <w:proofErr w:type="gramEnd"/>
      <w:r w:rsidR="00AD716E" w:rsidRPr="002D037D">
        <w:rPr>
          <w:rFonts w:ascii="Times New Roman" w:hAnsi="Times New Roman" w:cs="Times New Roman"/>
          <w:sz w:val="28"/>
          <w:szCs w:val="28"/>
        </w:rPr>
        <w:t>:</w:t>
      </w:r>
    </w:p>
    <w:p w:rsidR="00AD716E" w:rsidRPr="002D037D" w:rsidRDefault="00AD716E" w:rsidP="00CD101B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037D">
        <w:rPr>
          <w:rFonts w:ascii="Times New Roman" w:hAnsi="Times New Roman" w:cs="Times New Roman"/>
          <w:sz w:val="28"/>
          <w:szCs w:val="28"/>
        </w:rPr>
        <w:t>Утвердить Порядок составлен</w:t>
      </w:r>
      <w:r w:rsidR="002D037D">
        <w:rPr>
          <w:rFonts w:ascii="Times New Roman" w:hAnsi="Times New Roman" w:cs="Times New Roman"/>
          <w:sz w:val="28"/>
          <w:szCs w:val="28"/>
        </w:rPr>
        <w:t xml:space="preserve">ия проекта бюджета поселения на </w:t>
      </w:r>
      <w:r w:rsidRPr="002D037D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согласно приложению №1 к настоящему постановлению.</w:t>
      </w:r>
    </w:p>
    <w:p w:rsidR="00AD716E" w:rsidRPr="002D037D" w:rsidRDefault="000F30A2" w:rsidP="00CD101B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администрации при подготовке проекта бюджета руководствоваться данным постановлением</w:t>
      </w:r>
      <w:r w:rsidR="002D037D" w:rsidRPr="002D037D">
        <w:rPr>
          <w:rFonts w:ascii="Times New Roman" w:hAnsi="Times New Roman" w:cs="Times New Roman"/>
          <w:sz w:val="28"/>
          <w:szCs w:val="28"/>
        </w:rPr>
        <w:t>.</w:t>
      </w:r>
    </w:p>
    <w:p w:rsidR="002D037D" w:rsidRPr="002D037D" w:rsidRDefault="002D037D" w:rsidP="00CD101B">
      <w:pPr>
        <w:pStyle w:val="a3"/>
        <w:numPr>
          <w:ilvl w:val="0"/>
          <w:numId w:val="1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03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D17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435E8" w:rsidRPr="005435E8" w:rsidRDefault="005435E8" w:rsidP="00CD101B">
      <w:pPr>
        <w:pStyle w:val="a3"/>
        <w:numPr>
          <w:ilvl w:val="0"/>
          <w:numId w:val="1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435E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2D037D" w:rsidRPr="005435E8" w:rsidRDefault="002D037D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37D" w:rsidRDefault="002D037D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037D" w:rsidRDefault="002D037D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30A2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Д.М.Горбунова</w:t>
      </w: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D101B" w:rsidRDefault="00CD101B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прокуратура района.</w:t>
      </w:r>
    </w:p>
    <w:p w:rsidR="000F30A2" w:rsidRDefault="000F30A2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D037D" w:rsidRDefault="002D037D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№1к </w:t>
      </w:r>
    </w:p>
    <w:p w:rsidR="002D037D" w:rsidRDefault="002D037D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D037D" w:rsidRDefault="002D037D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037D" w:rsidRDefault="002D037D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E20C51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E20C51" w:rsidRPr="00CD101B" w:rsidRDefault="00E20C51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D101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D101B" w:rsidRPr="00CD101B">
        <w:rPr>
          <w:rFonts w:ascii="Times New Roman" w:hAnsi="Times New Roman" w:cs="Times New Roman"/>
          <w:sz w:val="28"/>
          <w:szCs w:val="28"/>
          <w:u w:val="single"/>
        </w:rPr>
        <w:t xml:space="preserve">27.02.2020 </w:t>
      </w:r>
      <w:r w:rsidRPr="00CD101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D101B" w:rsidRPr="00CD101B">
        <w:rPr>
          <w:rFonts w:ascii="Times New Roman" w:hAnsi="Times New Roman" w:cs="Times New Roman"/>
          <w:sz w:val="28"/>
          <w:szCs w:val="28"/>
          <w:u w:val="single"/>
        </w:rPr>
        <w:t xml:space="preserve"> 7-п</w:t>
      </w:r>
    </w:p>
    <w:p w:rsidR="002D037D" w:rsidRDefault="002D037D" w:rsidP="00CD101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20C51" w:rsidRPr="00E20C51" w:rsidRDefault="00E20C51" w:rsidP="00CD101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20C51" w:rsidRPr="00E20C51" w:rsidRDefault="00E20C51" w:rsidP="00CD101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51">
        <w:rPr>
          <w:rFonts w:ascii="Times New Roman" w:hAnsi="Times New Roman" w:cs="Times New Roman"/>
          <w:b/>
          <w:sz w:val="28"/>
          <w:szCs w:val="28"/>
        </w:rPr>
        <w:t>составления проекта бюджета поселения на очередной финансовый год и плановый период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разработан в целях обеспечения составления проекта бюджета поселения и подготовки проекта решения о бюджете на очередной финансовый год и плановый период.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Исходной базой для разработки проекта бюджета поселения являются: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-Бюджетное послание Президента Российской Федерации Федеральному Собранию Российской Федерации;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r w:rsidR="003D177A"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  <w:r w:rsidR="00445DD7">
        <w:rPr>
          <w:rFonts w:ascii="Times New Roman" w:hAnsi="Times New Roman" w:cs="Times New Roman"/>
          <w:sz w:val="28"/>
          <w:szCs w:val="28"/>
        </w:rPr>
        <w:t>;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и налоговой политики </w:t>
      </w:r>
      <w:r w:rsidR="00445DD7">
        <w:rPr>
          <w:rFonts w:ascii="Times New Roman" w:hAnsi="Times New Roman" w:cs="Times New Roman"/>
          <w:sz w:val="28"/>
          <w:szCs w:val="28"/>
        </w:rPr>
        <w:t>администрации Придолинного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-муниципальные программы </w:t>
      </w:r>
      <w:r w:rsidR="00445DD7">
        <w:rPr>
          <w:rFonts w:ascii="Times New Roman" w:hAnsi="Times New Roman" w:cs="Times New Roman"/>
          <w:sz w:val="28"/>
          <w:szCs w:val="28"/>
        </w:rPr>
        <w:t>администрации Придолинного сельсовета;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сельского поселения при составлении проекта местного бюджета осуществляет следующие бюджетные полномочия:</w:t>
      </w:r>
    </w:p>
    <w:p w:rsidR="00E20C51" w:rsidRDefault="00E20C51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-разрабатывает и утверждает основные направления бюджетной и налоговой политики на очередной финансовый год и плановый период;</w:t>
      </w:r>
    </w:p>
    <w:p w:rsidR="00440AD8" w:rsidRDefault="00440AD8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-разрабатывает и утверждает основные параметры прогноза социально-экономического развития поселения, прогноз социально-экономического развития поселения на очередной финансовый год и плановый период</w:t>
      </w:r>
      <w:r w:rsidR="00EF5A3C">
        <w:rPr>
          <w:rFonts w:ascii="Times New Roman" w:hAnsi="Times New Roman" w:cs="Times New Roman"/>
          <w:sz w:val="28"/>
          <w:szCs w:val="28"/>
        </w:rPr>
        <w:t>, предварительные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AD8" w:rsidRDefault="00440AD8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муниципальные программы и изменения к ним;</w:t>
      </w:r>
    </w:p>
    <w:p w:rsidR="00440AD8" w:rsidRDefault="00440AD8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7BEF">
        <w:rPr>
          <w:rFonts w:ascii="Times New Roman" w:hAnsi="Times New Roman" w:cs="Times New Roman"/>
          <w:sz w:val="28"/>
          <w:szCs w:val="28"/>
        </w:rPr>
        <w:t>подготавливает проект местного бюджета;</w:t>
      </w:r>
    </w:p>
    <w:p w:rsidR="00BD7BEF" w:rsidRDefault="00BD7BEF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-разрабатывает методику формирования местного бюджета на очередной финансовый год и плановый период;</w:t>
      </w:r>
    </w:p>
    <w:p w:rsidR="00BD7BEF" w:rsidRDefault="00BD7BEF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реестр расходных обязательств муниципального образования, подлежащих исполнению за счет средств бюджета поселения </w:t>
      </w:r>
    </w:p>
    <w:p w:rsidR="00A20F1B" w:rsidRDefault="00A20F1B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порядки предоставления межбюджетных трансфертов;</w:t>
      </w:r>
    </w:p>
    <w:p w:rsidR="00A20F1B" w:rsidRDefault="00A20F1B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-подготавливает совместно с главными администраторами и администраторами доходов бюджета поселения и главными администраторами источников финансирования дефицита бюджета поселения прогноз доходов и источников финансирования дефицита бюджета на очередной финансовый год и плановый период;</w:t>
      </w:r>
    </w:p>
    <w:p w:rsidR="00A20F1B" w:rsidRDefault="00A20F1B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оценку ожидаемого исполнения бюджета поселения за текущий финансовый год;</w:t>
      </w:r>
    </w:p>
    <w:p w:rsidR="00A20F1B" w:rsidRDefault="00A20F1B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и предоставляет в Совет депутатов поселения проект решения о местном бюджете;</w:t>
      </w:r>
    </w:p>
    <w:p w:rsidR="00A20F1B" w:rsidRDefault="00A20F1B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-организует работу по изменению параметров планового периода, утвержденного местного бюджета;</w:t>
      </w:r>
    </w:p>
    <w:p w:rsidR="00A20F1B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7F3E">
        <w:rPr>
          <w:rFonts w:ascii="Times New Roman" w:hAnsi="Times New Roman" w:cs="Times New Roman"/>
          <w:sz w:val="28"/>
          <w:szCs w:val="28"/>
        </w:rPr>
        <w:t>. Разработка проекта местного бюджета на очередной финансовый год и плановый период осуществляется в соответствии с графиком согласно приложению, к настоящему постановлению.</w:t>
      </w:r>
    </w:p>
    <w:p w:rsidR="00FD7F3E" w:rsidRDefault="00FD7F3E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7F3E" w:rsidRDefault="00FD7F3E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7F3E" w:rsidRDefault="00FD7F3E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5DD7" w:rsidRDefault="00445DD7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D4" w:rsidRDefault="00A447D4" w:rsidP="00CD10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723A" w:rsidRDefault="003D723A" w:rsidP="00CD101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D7F3E" w:rsidRDefault="00FD7F3E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FD7F3E" w:rsidRDefault="00FD7F3E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</w:p>
    <w:p w:rsidR="00FD7F3E" w:rsidRDefault="00FD7F3E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поселения</w:t>
      </w:r>
    </w:p>
    <w:p w:rsidR="00FD7F3E" w:rsidRDefault="00FD7F3E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финансовый</w:t>
      </w:r>
    </w:p>
    <w:p w:rsidR="00FD7F3E" w:rsidRDefault="00FD7F3E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плановый период</w:t>
      </w:r>
    </w:p>
    <w:p w:rsidR="00FD7F3E" w:rsidRDefault="00FD7F3E" w:rsidP="00CD101B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D7F3E" w:rsidRDefault="00FD7F3E" w:rsidP="00CD101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разработки проекта бюджета поселения на очередной финансовый и плановый период</w:t>
      </w:r>
    </w:p>
    <w:tbl>
      <w:tblPr>
        <w:tblStyle w:val="a4"/>
        <w:tblW w:w="10773" w:type="dxa"/>
        <w:tblInd w:w="-1139" w:type="dxa"/>
        <w:tblLook w:val="04A0"/>
      </w:tblPr>
      <w:tblGrid>
        <w:gridCol w:w="708"/>
        <w:gridCol w:w="7939"/>
        <w:gridCol w:w="2126"/>
      </w:tblGrid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9" w:type="dxa"/>
          </w:tcPr>
          <w:p w:rsidR="00FD7F3E" w:rsidRDefault="00FD7F3E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годового доклада о ходе реализации муниципальных программ за отчетный год</w:t>
            </w:r>
          </w:p>
        </w:tc>
        <w:tc>
          <w:tcPr>
            <w:tcW w:w="2126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апреля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:rsidR="00FD7F3E" w:rsidRDefault="00FD7F3E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статистической информации, необходимой для разработки прогноза социально-экономического развития поселения</w:t>
            </w:r>
          </w:p>
        </w:tc>
        <w:tc>
          <w:tcPr>
            <w:tcW w:w="2126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июля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FD7F3E" w:rsidRDefault="00FD7F3E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2126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9" w:type="dxa"/>
          </w:tcPr>
          <w:p w:rsidR="00FD7F3E" w:rsidRDefault="00FD7F3E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нормативные правовые акты муниципального образования о налогах и сборах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F3E">
              <w:rPr>
                <w:rFonts w:ascii="Times New Roman" w:hAnsi="Times New Roman" w:cs="Times New Roman"/>
                <w:sz w:val="28"/>
                <w:szCs w:val="28"/>
              </w:rPr>
              <w:t>о 1 августа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9" w:type="dxa"/>
          </w:tcPr>
          <w:p w:rsidR="00FD7F3E" w:rsidRDefault="00FD7F3E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исходных данных, необходимых для расчета межбюджетных трансфертов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F3E">
              <w:rPr>
                <w:rFonts w:ascii="Times New Roman" w:hAnsi="Times New Roman" w:cs="Times New Roman"/>
                <w:sz w:val="28"/>
                <w:szCs w:val="28"/>
              </w:rPr>
              <w:t>о 1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9" w:type="dxa"/>
          </w:tcPr>
          <w:p w:rsidR="00FD7F3E" w:rsidRDefault="00FD7F3E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7F3E">
              <w:rPr>
                <w:rFonts w:ascii="Times New Roman" w:hAnsi="Times New Roman" w:cs="Times New Roman"/>
                <w:sz w:val="28"/>
                <w:szCs w:val="28"/>
              </w:rPr>
              <w:t>о 1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9" w:type="dxa"/>
          </w:tcPr>
          <w:p w:rsidR="00FD7F3E" w:rsidRDefault="00807D3B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прогноза поступлений доходов в бюджет поселения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9" w:type="dxa"/>
          </w:tcPr>
          <w:p w:rsidR="00FD7F3E" w:rsidRDefault="00807D3B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9" w:type="dxa"/>
          </w:tcPr>
          <w:p w:rsidR="00FD7F3E" w:rsidRDefault="00807D3B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текущий год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9" w:type="dxa"/>
          </w:tcPr>
          <w:p w:rsidR="00FD7F3E" w:rsidRDefault="00807D3B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932F04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9" w:type="dxa"/>
          </w:tcPr>
          <w:p w:rsidR="00FD7F3E" w:rsidRDefault="00807D3B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нормативно-правовых актов, связанных с изменением объемов и структуры расходных обязательств </w:t>
            </w:r>
          </w:p>
        </w:tc>
        <w:tc>
          <w:tcPr>
            <w:tcW w:w="2126" w:type="dxa"/>
          </w:tcPr>
          <w:p w:rsidR="00FD7F3E" w:rsidRDefault="00932F04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9" w:type="dxa"/>
          </w:tcPr>
          <w:p w:rsidR="00FD7F3E" w:rsidRDefault="00807D3B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прогнозного плана (программы) приватизации муниципального имущества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9" w:type="dxa"/>
          </w:tcPr>
          <w:p w:rsidR="00FD7F3E" w:rsidRDefault="00A447D4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</w:t>
            </w:r>
            <w:r w:rsidR="00807D3B"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7D3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бюджетных ассигнований бюджета поселения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9" w:type="dxa"/>
          </w:tcPr>
          <w:p w:rsidR="00FD7F3E" w:rsidRDefault="00807D3B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программ и внесение изменений в действующие муниципальные программы </w:t>
            </w:r>
          </w:p>
        </w:tc>
        <w:tc>
          <w:tcPr>
            <w:tcW w:w="2126" w:type="dxa"/>
          </w:tcPr>
          <w:p w:rsidR="00FD7F3E" w:rsidRDefault="00807D3B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9" w:type="dxa"/>
          </w:tcPr>
          <w:p w:rsidR="00FD7F3E" w:rsidRDefault="004C24C6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прогноза объемов поступлений в бюджет по источникам финансирования дефицита бюджета</w:t>
            </w:r>
          </w:p>
        </w:tc>
        <w:tc>
          <w:tcPr>
            <w:tcW w:w="2126" w:type="dxa"/>
          </w:tcPr>
          <w:p w:rsidR="00FD7F3E" w:rsidRDefault="004C24C6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9" w:type="dxa"/>
          </w:tcPr>
          <w:p w:rsidR="00FD7F3E" w:rsidRDefault="004C24C6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методик распределение межбюджетных трансфертов на очередной финансовый год и плановый период</w:t>
            </w:r>
          </w:p>
        </w:tc>
        <w:tc>
          <w:tcPr>
            <w:tcW w:w="2126" w:type="dxa"/>
          </w:tcPr>
          <w:p w:rsidR="00FD7F3E" w:rsidRDefault="004C24C6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939" w:type="dxa"/>
          </w:tcPr>
          <w:p w:rsidR="00FD7F3E" w:rsidRDefault="004C24C6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Распределения предельных объемов бюджетных ассигнований по разделам подразделам, муниципальным программам и непрограммным направлениям деятельности</w:t>
            </w:r>
          </w:p>
        </w:tc>
        <w:tc>
          <w:tcPr>
            <w:tcW w:w="2126" w:type="dxa"/>
          </w:tcPr>
          <w:p w:rsidR="00FD7F3E" w:rsidRDefault="004C24C6" w:rsidP="00CD101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9" w:type="dxa"/>
          </w:tcPr>
          <w:p w:rsidR="00FD7F3E" w:rsidRDefault="004C24C6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верхнем пределе муниципального внутреннего долга муниципального образования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126" w:type="dxa"/>
          </w:tcPr>
          <w:p w:rsidR="00FD7F3E" w:rsidRDefault="004C24C6" w:rsidP="00CD101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</w:tr>
      <w:tr w:rsidR="00FD7F3E" w:rsidTr="00807D3B">
        <w:tc>
          <w:tcPr>
            <w:tcW w:w="708" w:type="dxa"/>
          </w:tcPr>
          <w:p w:rsidR="00FD7F3E" w:rsidRDefault="00FD7F3E" w:rsidP="00CD101B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9" w:type="dxa"/>
          </w:tcPr>
          <w:p w:rsidR="00FD7F3E" w:rsidRDefault="004C24C6" w:rsidP="00CD101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проекта бюджета поселения на рассмотрение Совета депутатов</w:t>
            </w:r>
          </w:p>
        </w:tc>
        <w:tc>
          <w:tcPr>
            <w:tcW w:w="2126" w:type="dxa"/>
          </w:tcPr>
          <w:p w:rsidR="00FD7F3E" w:rsidRDefault="00A447D4" w:rsidP="00CD101B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</w:tr>
    </w:tbl>
    <w:p w:rsidR="00FD7F3E" w:rsidRPr="002D037D" w:rsidRDefault="00FD7F3E" w:rsidP="00CD101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FD7F3E" w:rsidRPr="002D037D" w:rsidSect="00A8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B7C"/>
    <w:multiLevelType w:val="hybridMultilevel"/>
    <w:tmpl w:val="C70E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3017"/>
    <w:rsid w:val="000D0EA4"/>
    <w:rsid w:val="000D637F"/>
    <w:rsid w:val="000F30A2"/>
    <w:rsid w:val="002079B3"/>
    <w:rsid w:val="002D037D"/>
    <w:rsid w:val="002D64B5"/>
    <w:rsid w:val="00354DF9"/>
    <w:rsid w:val="003D177A"/>
    <w:rsid w:val="003D723A"/>
    <w:rsid w:val="00405D04"/>
    <w:rsid w:val="00440AD8"/>
    <w:rsid w:val="00445DD7"/>
    <w:rsid w:val="004C24C6"/>
    <w:rsid w:val="005435E8"/>
    <w:rsid w:val="00631BA0"/>
    <w:rsid w:val="00807D3B"/>
    <w:rsid w:val="00932F04"/>
    <w:rsid w:val="00A20F1B"/>
    <w:rsid w:val="00A447D4"/>
    <w:rsid w:val="00A8497F"/>
    <w:rsid w:val="00AD716E"/>
    <w:rsid w:val="00BD7BEF"/>
    <w:rsid w:val="00C356AB"/>
    <w:rsid w:val="00CD101B"/>
    <w:rsid w:val="00D73017"/>
    <w:rsid w:val="00E20C51"/>
    <w:rsid w:val="00EF5A3C"/>
    <w:rsid w:val="00FD7F3E"/>
    <w:rsid w:val="00FE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6E"/>
    <w:pPr>
      <w:ind w:left="720"/>
      <w:contextualSpacing/>
    </w:pPr>
  </w:style>
  <w:style w:type="table" w:styleId="a4">
    <w:name w:val="Table Grid"/>
    <w:basedOn w:val="a1"/>
    <w:uiPriority w:val="39"/>
    <w:rsid w:val="00FD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B113-E76E-4D9A-8B6A-994CB85C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43</cp:revision>
  <dcterms:created xsi:type="dcterms:W3CDTF">2020-02-26T10:22:00Z</dcterms:created>
  <dcterms:modified xsi:type="dcterms:W3CDTF">2020-02-27T09:32:00Z</dcterms:modified>
</cp:coreProperties>
</file>