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8C2C37">
      <w:pPr>
        <w:spacing w:after="0" w:line="20" w:lineRule="atLeast"/>
        <w:jc w:val="center"/>
        <w:rPr>
          <w:rFonts w:ascii="Times New Roman" w:eastAsia="Times New Roman" w:hAnsi="Times New Roman"/>
          <w:lang w:eastAsia="ru-RU"/>
        </w:rPr>
      </w:pPr>
    </w:p>
    <w:p w:rsidR="00F928F6" w:rsidRDefault="00F928F6" w:rsidP="008C2C37">
      <w:pPr>
        <w:spacing w:after="0" w:line="20" w:lineRule="atLeast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F928F6" w:rsidTr="004443F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F928F6" w:rsidRPr="00F928F6" w:rsidRDefault="00F928F6" w:rsidP="008C2C3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8F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928F6" w:rsidRPr="00F928F6" w:rsidRDefault="00F928F6" w:rsidP="008C2C3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8F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928F6" w:rsidRPr="00F928F6" w:rsidRDefault="008C2C37" w:rsidP="008C2C3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Придолинный</w:t>
            </w:r>
            <w:r w:rsidR="00F928F6" w:rsidRPr="00F928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сельсовет</w:t>
            </w:r>
          </w:p>
          <w:p w:rsidR="00F928F6" w:rsidRPr="00F928F6" w:rsidRDefault="00F928F6" w:rsidP="008C2C3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8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F928F6" w:rsidRPr="00F928F6" w:rsidRDefault="00F928F6" w:rsidP="008C2C37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8F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928F6" w:rsidRPr="00F928F6" w:rsidRDefault="00F928F6" w:rsidP="008C2C37">
            <w:pPr>
              <w:pStyle w:val="1"/>
              <w:spacing w:line="20" w:lineRule="atLeast"/>
              <w:rPr>
                <w:sz w:val="28"/>
                <w:szCs w:val="28"/>
              </w:rPr>
            </w:pPr>
          </w:p>
          <w:p w:rsidR="00F928F6" w:rsidRPr="00F928F6" w:rsidRDefault="00F928F6" w:rsidP="008C2C37">
            <w:pPr>
              <w:pStyle w:val="1"/>
              <w:spacing w:line="20" w:lineRule="atLeast"/>
              <w:rPr>
                <w:sz w:val="28"/>
                <w:szCs w:val="28"/>
              </w:rPr>
            </w:pPr>
            <w:r w:rsidRPr="00F928F6">
              <w:rPr>
                <w:sz w:val="28"/>
                <w:szCs w:val="28"/>
              </w:rPr>
              <w:t>ПОСТАНОВЛЕНИЕ</w:t>
            </w:r>
          </w:p>
          <w:p w:rsidR="00F928F6" w:rsidRPr="00F928F6" w:rsidRDefault="00F928F6" w:rsidP="008C2C37">
            <w:pPr>
              <w:pStyle w:val="1"/>
              <w:spacing w:line="20" w:lineRule="atLeast"/>
              <w:jc w:val="left"/>
              <w:rPr>
                <w:b w:val="0"/>
                <w:sz w:val="28"/>
                <w:szCs w:val="28"/>
                <w:u w:val="single"/>
              </w:rPr>
            </w:pPr>
            <w:r w:rsidRPr="00F928F6">
              <w:rPr>
                <w:b w:val="0"/>
                <w:sz w:val="28"/>
                <w:szCs w:val="28"/>
              </w:rPr>
              <w:t xml:space="preserve">           </w:t>
            </w:r>
            <w:r w:rsidRPr="00F928F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8C2C37">
              <w:rPr>
                <w:b w:val="0"/>
                <w:sz w:val="28"/>
                <w:szCs w:val="28"/>
                <w:u w:val="single"/>
              </w:rPr>
              <w:t>29</w:t>
            </w:r>
            <w:r>
              <w:rPr>
                <w:b w:val="0"/>
                <w:sz w:val="28"/>
                <w:szCs w:val="28"/>
                <w:u w:val="single"/>
              </w:rPr>
              <w:t>.12</w:t>
            </w:r>
            <w:r w:rsidRPr="00F928F6">
              <w:rPr>
                <w:b w:val="0"/>
                <w:sz w:val="28"/>
                <w:szCs w:val="28"/>
                <w:u w:val="single"/>
              </w:rPr>
              <w:t xml:space="preserve">.2018      </w:t>
            </w:r>
            <w:r w:rsidRPr="00F928F6">
              <w:rPr>
                <w:b w:val="0"/>
                <w:sz w:val="28"/>
                <w:szCs w:val="28"/>
              </w:rPr>
              <w:t xml:space="preserve">№    </w:t>
            </w:r>
            <w:r w:rsidRPr="00F928F6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242392">
              <w:rPr>
                <w:b w:val="0"/>
                <w:sz w:val="28"/>
                <w:szCs w:val="28"/>
                <w:u w:val="single"/>
              </w:rPr>
              <w:t>89</w:t>
            </w:r>
            <w:r w:rsidRPr="00F928F6">
              <w:rPr>
                <w:b w:val="0"/>
                <w:sz w:val="28"/>
                <w:szCs w:val="28"/>
                <w:u w:val="single"/>
              </w:rPr>
              <w:t xml:space="preserve">  -п</w:t>
            </w:r>
          </w:p>
          <w:p w:rsidR="00F928F6" w:rsidRPr="00F928F6" w:rsidRDefault="008C2C37" w:rsidP="008C2C3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928F6" w:rsidRPr="00F928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Придолинный</w:t>
            </w:r>
            <w:r w:rsidR="00F928F6" w:rsidRPr="00F9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28F6" w:rsidRDefault="00F928F6" w:rsidP="008C2C3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928F6" w:rsidRPr="00F928F6" w:rsidRDefault="00F928F6" w:rsidP="008C2C3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928F6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Pr="00F928F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Охрана общественного порядка в муниципальном образовании</w:t>
            </w:r>
            <w:r w:rsidRPr="00F928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8C2C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Придолинный</w:t>
            </w:r>
            <w:r w:rsidRPr="00F928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928F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  <w:r w:rsidR="000C4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Ташлинского района Оренбургской области  </w:t>
            </w:r>
            <w:r w:rsidRPr="00F928F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2019-2021 гг»</w:t>
            </w:r>
          </w:p>
        </w:tc>
        <w:tc>
          <w:tcPr>
            <w:tcW w:w="3743" w:type="dxa"/>
            <w:gridSpan w:val="2"/>
          </w:tcPr>
          <w:p w:rsidR="00F928F6" w:rsidRDefault="00F928F6" w:rsidP="008C2C37">
            <w:pPr>
              <w:spacing w:after="0" w:line="2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928F6" w:rsidRDefault="00F928F6" w:rsidP="008C2C37">
            <w:pPr>
              <w:spacing w:after="0" w:line="2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</w:t>
            </w:r>
          </w:p>
          <w:p w:rsidR="00F928F6" w:rsidRDefault="00F928F6" w:rsidP="008C2C37">
            <w:pPr>
              <w:spacing w:after="0" w:line="2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928F6" w:rsidRDefault="00F928F6" w:rsidP="008C2C37">
            <w:pPr>
              <w:spacing w:after="0" w:line="20" w:lineRule="atLeast"/>
              <w:jc w:val="both"/>
              <w:rPr>
                <w:sz w:val="28"/>
              </w:rPr>
            </w:pPr>
          </w:p>
          <w:p w:rsidR="00F928F6" w:rsidRDefault="00F928F6" w:rsidP="008C2C37">
            <w:pPr>
              <w:spacing w:after="0" w:line="20" w:lineRule="atLeast"/>
              <w:jc w:val="both"/>
              <w:rPr>
                <w:sz w:val="28"/>
              </w:rPr>
            </w:pPr>
          </w:p>
        </w:tc>
      </w:tr>
      <w:tr w:rsidR="00F928F6" w:rsidTr="004443FC">
        <w:trPr>
          <w:trHeight w:val="100"/>
        </w:trPr>
        <w:tc>
          <w:tcPr>
            <w:tcW w:w="5740" w:type="dxa"/>
            <w:gridSpan w:val="2"/>
          </w:tcPr>
          <w:p w:rsidR="00F928F6" w:rsidRPr="004E78A0" w:rsidRDefault="00F928F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F928F6" w:rsidRDefault="00F928F6" w:rsidP="008C2C37">
            <w:pPr>
              <w:spacing w:after="0" w:line="20" w:lineRule="atLeast"/>
              <w:jc w:val="both"/>
              <w:rPr>
                <w:sz w:val="28"/>
                <w:u w:val="single"/>
              </w:rPr>
            </w:pPr>
          </w:p>
        </w:tc>
      </w:tr>
    </w:tbl>
    <w:p w:rsidR="00F928F6" w:rsidRPr="00F928F6" w:rsidRDefault="00F928F6" w:rsidP="008C2C3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28F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F928F6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</w:t>
      </w:r>
      <w:r w:rsidR="008C2C37">
        <w:rPr>
          <w:rFonts w:ascii="Times New Roman" w:hAnsi="Times New Roman"/>
          <w:sz w:val="28"/>
          <w:szCs w:val="28"/>
        </w:rPr>
        <w:t>Придолинного</w:t>
      </w:r>
      <w:r w:rsidRPr="00F928F6">
        <w:rPr>
          <w:rFonts w:ascii="Times New Roman" w:hAnsi="Times New Roman"/>
          <w:sz w:val="28"/>
          <w:szCs w:val="28"/>
        </w:rPr>
        <w:t xml:space="preserve">  сельсовета №</w:t>
      </w:r>
      <w:r w:rsidR="008C2C37">
        <w:rPr>
          <w:rFonts w:ascii="Times New Roman" w:hAnsi="Times New Roman"/>
          <w:sz w:val="28"/>
          <w:szCs w:val="28"/>
        </w:rPr>
        <w:t xml:space="preserve"> 31</w:t>
      </w:r>
      <w:r w:rsidRPr="00F928F6">
        <w:rPr>
          <w:rFonts w:ascii="Times New Roman" w:hAnsi="Times New Roman"/>
          <w:sz w:val="28"/>
          <w:szCs w:val="28"/>
        </w:rPr>
        <w:t>-п от 1</w:t>
      </w:r>
      <w:r w:rsidR="008C2C37">
        <w:rPr>
          <w:rFonts w:ascii="Times New Roman" w:hAnsi="Times New Roman"/>
          <w:sz w:val="28"/>
          <w:szCs w:val="28"/>
        </w:rPr>
        <w:t>9</w:t>
      </w:r>
      <w:r w:rsidRPr="00F928F6">
        <w:rPr>
          <w:rFonts w:ascii="Times New Roman" w:hAnsi="Times New Roman"/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 w:rsidR="008C2C37">
        <w:rPr>
          <w:rFonts w:ascii="Times New Roman" w:hAnsi="Times New Roman"/>
          <w:sz w:val="28"/>
          <w:szCs w:val="28"/>
        </w:rPr>
        <w:t>Придолинный</w:t>
      </w:r>
      <w:r w:rsidRPr="00F928F6"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области», руководствуясь Уставом муниципального образования </w:t>
      </w:r>
      <w:r w:rsidR="008C2C37">
        <w:rPr>
          <w:rFonts w:ascii="Times New Roman" w:hAnsi="Times New Roman"/>
          <w:sz w:val="28"/>
          <w:szCs w:val="28"/>
        </w:rPr>
        <w:t>Придолинный</w:t>
      </w:r>
      <w:r w:rsidRPr="00F928F6"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области, администрация муниципального образования </w:t>
      </w:r>
      <w:r w:rsidR="008C2C37">
        <w:rPr>
          <w:rFonts w:ascii="Times New Roman" w:hAnsi="Times New Roman"/>
          <w:sz w:val="28"/>
          <w:szCs w:val="28"/>
        </w:rPr>
        <w:t>Придолинный</w:t>
      </w:r>
      <w:r w:rsidRPr="00F928F6">
        <w:rPr>
          <w:rFonts w:ascii="Times New Roman" w:hAnsi="Times New Roman"/>
          <w:sz w:val="28"/>
          <w:szCs w:val="28"/>
        </w:rPr>
        <w:t xml:space="preserve">  сельсовет ПОСТАНОВЛЯЕТ:</w:t>
      </w:r>
    </w:p>
    <w:p w:rsidR="00F928F6" w:rsidRPr="00765AD1" w:rsidRDefault="00F928F6" w:rsidP="008C2C3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28F6">
        <w:rPr>
          <w:rFonts w:ascii="Times New Roman" w:hAnsi="Times New Roman"/>
          <w:sz w:val="28"/>
          <w:szCs w:val="28"/>
        </w:rPr>
        <w:t>1</w:t>
      </w:r>
      <w:r w:rsidRPr="00765AD1">
        <w:rPr>
          <w:rFonts w:ascii="Times New Roman" w:hAnsi="Times New Roman"/>
          <w:sz w:val="28"/>
          <w:szCs w:val="28"/>
        </w:rPr>
        <w:t>. Утвердить  муниципальную программу «</w:t>
      </w:r>
      <w:r w:rsidR="00765AD1" w:rsidRPr="00765AD1">
        <w:rPr>
          <w:rFonts w:ascii="Times New Roman" w:eastAsia="Times New Roman" w:hAnsi="Times New Roman"/>
          <w:sz w:val="28"/>
          <w:szCs w:val="28"/>
          <w:lang w:eastAsia="ar-SA"/>
        </w:rPr>
        <w:t>Охрана общественного порядка в муниципальном образовании</w:t>
      </w:r>
      <w:r w:rsidR="00765AD1" w:rsidRPr="00765AD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8C2C37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Придолинный</w:t>
      </w:r>
      <w:r w:rsidR="00765AD1" w:rsidRPr="00765AD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65AD1" w:rsidRPr="00765AD1">
        <w:rPr>
          <w:rFonts w:ascii="Times New Roman" w:eastAsia="Times New Roman" w:hAnsi="Times New Roman"/>
          <w:sz w:val="28"/>
          <w:szCs w:val="28"/>
          <w:lang w:eastAsia="ar-SA"/>
        </w:rPr>
        <w:t>сельсовет»</w:t>
      </w:r>
      <w:r w:rsidR="00765AD1" w:rsidRPr="00765A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65AD1">
        <w:rPr>
          <w:rFonts w:ascii="Times New Roman" w:hAnsi="Times New Roman"/>
          <w:sz w:val="28"/>
          <w:szCs w:val="28"/>
        </w:rPr>
        <w:t>Ташлинского района Оренбургской области на  2019–202</w:t>
      </w:r>
      <w:r w:rsidR="00765AD1" w:rsidRPr="00765AD1">
        <w:rPr>
          <w:rFonts w:ascii="Times New Roman" w:hAnsi="Times New Roman"/>
          <w:sz w:val="28"/>
          <w:szCs w:val="28"/>
        </w:rPr>
        <w:t>1</w:t>
      </w:r>
      <w:r w:rsidRPr="00765AD1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F928F6" w:rsidRPr="00F928F6" w:rsidRDefault="00F928F6" w:rsidP="008C2C37">
      <w:p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65AD1"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</w:t>
      </w:r>
      <w:r w:rsidRPr="00F928F6">
        <w:rPr>
          <w:rFonts w:ascii="Times New Roman" w:hAnsi="Times New Roman"/>
          <w:sz w:val="28"/>
          <w:szCs w:val="28"/>
        </w:rPr>
        <w:t xml:space="preserve"> за собой.</w:t>
      </w:r>
      <w:r w:rsidRPr="00F928F6">
        <w:rPr>
          <w:rFonts w:ascii="Times New Roman" w:hAnsi="Times New Roman"/>
          <w:sz w:val="28"/>
          <w:szCs w:val="28"/>
        </w:rPr>
        <w:tab/>
      </w:r>
    </w:p>
    <w:p w:rsidR="00F928F6" w:rsidRDefault="00F928F6" w:rsidP="008C2C37">
      <w:p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928F6">
        <w:rPr>
          <w:rFonts w:ascii="Times New Roman" w:hAnsi="Times New Roman"/>
          <w:sz w:val="28"/>
          <w:szCs w:val="28"/>
        </w:rPr>
        <w:t>3. Постановление вступает в силу с 01.01.2019 и подлежит  официальному опубликованию (обнародованию).</w:t>
      </w: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928F6" w:rsidRDefault="00F928F6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928F6">
        <w:rPr>
          <w:rFonts w:ascii="Times New Roman" w:hAnsi="Times New Roman"/>
          <w:sz w:val="28"/>
          <w:szCs w:val="28"/>
        </w:rPr>
        <w:t>Глава администрации</w:t>
      </w:r>
      <w:r w:rsidRPr="00F928F6">
        <w:rPr>
          <w:rFonts w:ascii="Times New Roman" w:hAnsi="Times New Roman"/>
          <w:sz w:val="28"/>
          <w:szCs w:val="28"/>
        </w:rPr>
        <w:tab/>
      </w:r>
      <w:r w:rsidRPr="00F928F6">
        <w:rPr>
          <w:rFonts w:ascii="Times New Roman" w:hAnsi="Times New Roman"/>
          <w:sz w:val="28"/>
          <w:szCs w:val="28"/>
        </w:rPr>
        <w:tab/>
      </w:r>
      <w:r w:rsidRPr="00F928F6">
        <w:rPr>
          <w:rFonts w:ascii="Times New Roman" w:hAnsi="Times New Roman"/>
          <w:sz w:val="28"/>
          <w:szCs w:val="28"/>
        </w:rPr>
        <w:tab/>
      </w:r>
      <w:r w:rsidRPr="00F928F6">
        <w:rPr>
          <w:rFonts w:ascii="Times New Roman" w:hAnsi="Times New Roman"/>
          <w:sz w:val="28"/>
          <w:szCs w:val="28"/>
        </w:rPr>
        <w:tab/>
      </w:r>
      <w:r w:rsidRPr="00F928F6">
        <w:rPr>
          <w:rFonts w:ascii="Times New Roman" w:hAnsi="Times New Roman"/>
          <w:sz w:val="28"/>
          <w:szCs w:val="28"/>
        </w:rPr>
        <w:tab/>
      </w:r>
      <w:r w:rsidRPr="00F928F6">
        <w:rPr>
          <w:rFonts w:ascii="Times New Roman" w:hAnsi="Times New Roman"/>
          <w:sz w:val="28"/>
          <w:szCs w:val="28"/>
        </w:rPr>
        <w:tab/>
      </w:r>
      <w:r w:rsidR="008C2C37">
        <w:rPr>
          <w:rFonts w:ascii="Times New Roman" w:hAnsi="Times New Roman"/>
          <w:sz w:val="28"/>
          <w:szCs w:val="28"/>
        </w:rPr>
        <w:t>Д.М.Горбунова</w:t>
      </w:r>
      <w:r w:rsidRPr="00F928F6">
        <w:rPr>
          <w:rFonts w:ascii="Times New Roman" w:hAnsi="Times New Roman"/>
          <w:sz w:val="28"/>
          <w:szCs w:val="28"/>
        </w:rPr>
        <w:t xml:space="preserve"> </w:t>
      </w: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8C2C37" w:rsidRPr="00F928F6" w:rsidRDefault="008C2C37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928F6" w:rsidRPr="00F928F6" w:rsidRDefault="00F928F6" w:rsidP="008C2C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928F6">
        <w:rPr>
          <w:rFonts w:ascii="Times New Roman" w:hAnsi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D07D96" w:rsidRDefault="006F579A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Муниципальная программа </w:t>
      </w:r>
    </w:p>
    <w:p w:rsidR="00231138" w:rsidRPr="008332CC" w:rsidRDefault="008332CC" w:rsidP="008C2C3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E12E8E">
        <w:rPr>
          <w:rFonts w:ascii="Times New Roman" w:eastAsia="Times New Roman" w:hAnsi="Times New Roman"/>
          <w:b/>
          <w:sz w:val="26"/>
          <w:szCs w:val="26"/>
          <w:lang w:eastAsia="ar-SA"/>
        </w:rPr>
        <w:t>Охрана общественного порядка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муниципальном образовании</w:t>
      </w:r>
      <w:r w:rsidR="00F928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8C2C3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Придолинный</w:t>
      </w:r>
      <w:r w:rsidR="00F928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>сельсовет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</w:p>
    <w:p w:rsidR="001E08BB" w:rsidRDefault="006F579A" w:rsidP="008C2C37">
      <w:pPr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8C2C37">
      <w:pPr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8C2C37">
      <w:pPr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928F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C2C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Придолинный</w:t>
            </w:r>
            <w:r w:rsidR="00F928F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8C2C37">
            <w:pPr>
              <w:pStyle w:val="Standard"/>
              <w:snapToGrid w:val="0"/>
              <w:spacing w:line="2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8C2C37">
            <w:pPr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8C2C37">
            <w:pPr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8C2C37">
            <w:pPr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8C2C37">
            <w:pPr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C2C37">
            <w:pPr>
              <w:autoSpaceDE w:val="0"/>
              <w:spacing w:line="2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8E5040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2019-2021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C2C37">
            <w:pPr>
              <w:autoSpaceDE w:val="0"/>
              <w:spacing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Pr="00302020" w:rsidRDefault="00EB4662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 </w:t>
            </w:r>
            <w:r w:rsidR="004430F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18,1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EB4662" w:rsidRPr="00302020" w:rsidRDefault="00EB4662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—</w:t>
            </w:r>
            <w:r w:rsidR="004430F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18,1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EB4662" w:rsidRPr="00302020" w:rsidRDefault="00EB4662" w:rsidP="008C2C37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   </w:t>
            </w:r>
            <w:r w:rsidR="004430F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18,1</w:t>
            </w:r>
            <w:r w:rsidR="003020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8C2C37">
            <w:pPr>
              <w:autoSpaceDE w:val="0"/>
              <w:spacing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C2C37">
            <w:pPr>
              <w:spacing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B4662" w:rsidRDefault="00EB4662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C2C37">
      <w:pPr>
        <w:suppressAutoHyphens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8C2C37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8C2C37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8C2C37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8C2C37">
      <w:pPr>
        <w:tabs>
          <w:tab w:val="left" w:pos="3195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8C2C37">
      <w:pPr>
        <w:tabs>
          <w:tab w:val="left" w:pos="3195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8C2C3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8C2C3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8C2C37">
      <w:pPr>
        <w:tabs>
          <w:tab w:val="left" w:pos="3195"/>
        </w:tabs>
        <w:spacing w:after="0" w:line="20" w:lineRule="atLeast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8C2C37">
      <w:pPr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8C2C37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8C2C37">
      <w:pPr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F928F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C2C37">
        <w:rPr>
          <w:rFonts w:ascii="Times New Roman" w:eastAsia="Times New Roman" w:hAnsi="Times New Roman"/>
          <w:sz w:val="26"/>
          <w:szCs w:val="26"/>
          <w:lang w:eastAsia="ar-SA"/>
        </w:rPr>
        <w:t>Придолинный</w:t>
      </w:r>
      <w:r w:rsidR="00F928F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8C2C37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8C2C37">
      <w:pPr>
        <w:widowControl w:val="0"/>
        <w:autoSpaceDE w:val="0"/>
        <w:autoSpaceDN w:val="0"/>
        <w:adjustRightInd w:val="0"/>
        <w:spacing w:after="0" w:line="20" w:lineRule="atLeast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8C2C37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8C2C37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8C2C37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8C2C3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8C2C37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8C2C37">
      <w:pPr>
        <w:suppressAutoHyphens/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C2C37" w:rsidRDefault="008C2C37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C2C37" w:rsidRDefault="008C2C37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C2C37" w:rsidRDefault="008C2C37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C2C37" w:rsidRDefault="008C2C37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8C2C37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8C2C37">
      <w:pPr>
        <w:suppressAutoHyphens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8C2C37">
      <w:pPr>
        <w:autoSpaceDE w:val="0"/>
        <w:autoSpaceDN w:val="0"/>
        <w:adjustRightInd w:val="0"/>
        <w:spacing w:after="0" w:line="20" w:lineRule="atLeast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8C2C37">
      <w:pPr>
        <w:suppressAutoHyphens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8C2C37">
      <w:pPr>
        <w:suppressAutoHyphens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765AD1" w:rsidTr="00EA641B">
        <w:tc>
          <w:tcPr>
            <w:tcW w:w="4784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765AD1" w:rsidTr="00EA641B">
        <w:tc>
          <w:tcPr>
            <w:tcW w:w="4784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lastRenderedPageBreak/>
              <w:t>80-100% и более</w:t>
            </w:r>
          </w:p>
        </w:tc>
        <w:tc>
          <w:tcPr>
            <w:tcW w:w="4785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765AD1" w:rsidTr="00EA641B">
        <w:tc>
          <w:tcPr>
            <w:tcW w:w="4784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765AD1" w:rsidRDefault="00F46616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765AD1" w:rsidTr="00EA641B">
        <w:tc>
          <w:tcPr>
            <w:tcW w:w="4784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765AD1" w:rsidTr="00EA641B">
        <w:tc>
          <w:tcPr>
            <w:tcW w:w="4784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765AD1" w:rsidRDefault="001E08BB" w:rsidP="008C2C3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765AD1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8C2C37">
      <w:pPr>
        <w:suppressAutoHyphens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8C2C37">
      <w:pPr>
        <w:suppressAutoHyphens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 </w:t>
      </w: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F928F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2C37">
        <w:rPr>
          <w:rFonts w:ascii="Times New Roman" w:eastAsia="Times New Roman" w:hAnsi="Times New Roman"/>
          <w:b/>
          <w:sz w:val="26"/>
          <w:szCs w:val="26"/>
          <w:lang w:eastAsia="ru-RU"/>
        </w:rPr>
        <w:t>Придолинный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C2C37">
      <w:pPr>
        <w:spacing w:after="0" w:line="2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8C2C37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4A6B25" w:rsidRPr="00434B7D" w:rsidTr="00434B7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4A6B25" w:rsidRPr="00434B7D" w:rsidTr="00434B7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8C2C3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8C2C3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8C2C3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B25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46616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4430F9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привлечения граждан в народны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дружинник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434B7D" w:rsidRPr="00434B7D" w:rsidTr="004430F9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4430F9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30F9"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4430F9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30F9"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4430F9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30F9"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4430F9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30F9">
              <w:rPr>
                <w:rFonts w:ascii="Times New Roman" w:eastAsia="Times New Roman" w:hAnsi="Times New Roman"/>
                <w:sz w:val="28"/>
                <w:szCs w:val="28"/>
              </w:rPr>
              <w:t>48,0</w:t>
            </w:r>
          </w:p>
        </w:tc>
      </w:tr>
      <w:tr w:rsidR="00434B7D" w:rsidRPr="00434B7D" w:rsidTr="004430F9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для народных дружинников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097DD2" w:rsidRPr="00434B7D" w:rsidTr="004430F9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 xml:space="preserve">   Обеспечение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6616" w:rsidRPr="00434B7D" w:rsidTr="004430F9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Default="00F46616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</w:t>
            </w:r>
            <w:r w:rsidR="00534E32">
              <w:rPr>
                <w:rFonts w:ascii="Times New Roman" w:eastAsia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534E3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16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4430F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</w:tr>
      <w:tr w:rsidR="00097DD2" w:rsidRPr="00434B7D" w:rsidTr="004430F9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434B7D" w:rsidRDefault="00F07D69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z-index:25166028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C2C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8C2C37">
      <w:pPr>
        <w:spacing w:after="0" w:line="20" w:lineRule="atLeast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D6" w:rsidRDefault="007414D6" w:rsidP="0067452D">
      <w:pPr>
        <w:spacing w:after="0" w:line="240" w:lineRule="auto"/>
      </w:pPr>
      <w:r>
        <w:separator/>
      </w:r>
    </w:p>
  </w:endnote>
  <w:endnote w:type="continuationSeparator" w:id="1">
    <w:p w:rsidR="007414D6" w:rsidRDefault="007414D6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D6" w:rsidRDefault="007414D6" w:rsidP="0067452D">
      <w:pPr>
        <w:spacing w:after="0" w:line="240" w:lineRule="auto"/>
      </w:pPr>
      <w:r>
        <w:separator/>
      </w:r>
    </w:p>
  </w:footnote>
  <w:footnote w:type="continuationSeparator" w:id="1">
    <w:p w:rsidR="007414D6" w:rsidRDefault="007414D6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F07D69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242392">
          <w:rPr>
            <w:noProof/>
          </w:rPr>
          <w:t>6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8CC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15C"/>
    <w:rsid w:val="000F65C6"/>
    <w:rsid w:val="00103907"/>
    <w:rsid w:val="00103992"/>
    <w:rsid w:val="00103BEA"/>
    <w:rsid w:val="00103D09"/>
    <w:rsid w:val="00104661"/>
    <w:rsid w:val="00104C8E"/>
    <w:rsid w:val="0010592E"/>
    <w:rsid w:val="00105C89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4996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392"/>
    <w:rsid w:val="00242AE3"/>
    <w:rsid w:val="00242F28"/>
    <w:rsid w:val="00243413"/>
    <w:rsid w:val="002439AB"/>
    <w:rsid w:val="00247093"/>
    <w:rsid w:val="00251554"/>
    <w:rsid w:val="00251F62"/>
    <w:rsid w:val="00254B24"/>
    <w:rsid w:val="00254C81"/>
    <w:rsid w:val="002561FE"/>
    <w:rsid w:val="002572C9"/>
    <w:rsid w:val="0025781F"/>
    <w:rsid w:val="002606E9"/>
    <w:rsid w:val="00261D02"/>
    <w:rsid w:val="002634B6"/>
    <w:rsid w:val="00266AAE"/>
    <w:rsid w:val="00266AE9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020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690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C59DF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0F9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496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3718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4D6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5AD1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2C37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57AE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1DB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2E8"/>
    <w:rsid w:val="00F03DE6"/>
    <w:rsid w:val="00F04187"/>
    <w:rsid w:val="00F07D69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28F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28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928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92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F928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E662-A77D-40CC-B529-35FB5EC0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12</cp:revision>
  <cp:lastPrinted>2017-11-08T07:18:00Z</cp:lastPrinted>
  <dcterms:created xsi:type="dcterms:W3CDTF">2018-12-13T09:21:00Z</dcterms:created>
  <dcterms:modified xsi:type="dcterms:W3CDTF">2019-03-18T11:35:00Z</dcterms:modified>
</cp:coreProperties>
</file>