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65" w:rsidRDefault="00EA09B2" w:rsidP="005156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F2235">
        <w:object w:dxaOrig="10027" w:dyaOrig="15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63.5pt" o:ole="">
            <v:imagedata r:id="rId4" o:title=""/>
          </v:shape>
          <o:OLEObject Type="Embed" ProgID="Word.Document.12" ShapeID="_x0000_i1025" DrawAspect="Content" ObjectID="_1583752040" r:id="rId5"/>
        </w:object>
      </w:r>
      <w:r w:rsidR="005156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51565F" w:rsidRDefault="00EA0365" w:rsidP="0051565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5156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Приложение к постановлению</w:t>
      </w:r>
    </w:p>
    <w:p w:rsidR="0051565F" w:rsidRDefault="0051565F" w:rsidP="0051565F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Придолинный сельсовет </w:t>
      </w:r>
    </w:p>
    <w:p w:rsidR="0051565F" w:rsidRDefault="0051565F" w:rsidP="0051565F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51565F" w:rsidRDefault="0051565F" w:rsidP="0051565F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51565F" w:rsidRDefault="0051565F" w:rsidP="0051565F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="0088332A">
        <w:rPr>
          <w:rFonts w:ascii="Times New Roman" w:hAnsi="Times New Roman" w:cs="Times New Roman"/>
          <w:b w:val="0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88332A">
        <w:rPr>
          <w:rFonts w:ascii="Times New Roman" w:hAnsi="Times New Roman" w:cs="Times New Roman"/>
          <w:b w:val="0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.201</w:t>
      </w:r>
      <w:r w:rsidR="0088332A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037A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88332A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 программа</w:t>
      </w:r>
    </w:p>
    <w:p w:rsidR="0051565F" w:rsidRDefault="0051565F" w:rsidP="0051565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 </w:t>
      </w:r>
    </w:p>
    <w:p w:rsidR="0051565F" w:rsidRDefault="0051565F" w:rsidP="0051565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51565F" w:rsidRDefault="0051565F" w:rsidP="0051565F">
      <w:pPr>
        <w:ind w:firstLine="480"/>
        <w:jc w:val="center"/>
        <w:rPr>
          <w:rFonts w:ascii="Arial" w:hAnsi="Arial" w:cs="Arial"/>
          <w:b/>
        </w:rPr>
      </w:pPr>
    </w:p>
    <w:p w:rsidR="0051565F" w:rsidRDefault="0051565F" w:rsidP="0051565F">
      <w:pPr>
        <w:ind w:firstLine="480"/>
        <w:jc w:val="center"/>
        <w:rPr>
          <w:rFonts w:ascii="Arial" w:hAnsi="Arial" w:cs="Arial"/>
          <w:b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EA0365" w:rsidRDefault="00EA0365" w:rsidP="0051565F">
      <w:pPr>
        <w:pStyle w:val="FR1"/>
        <w:ind w:left="-360" w:right="98"/>
        <w:rPr>
          <w:rFonts w:ascii="Times New Roman" w:hAnsi="Times New Roman"/>
        </w:rPr>
      </w:pPr>
    </w:p>
    <w:p w:rsidR="00EA0365" w:rsidRDefault="00EA0365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1565F" w:rsidRDefault="0051565F" w:rsidP="0051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51565F" w:rsidRDefault="0051565F" w:rsidP="005156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</w:t>
      </w:r>
    </w:p>
    <w:p w:rsidR="0051565F" w:rsidRDefault="0051565F" w:rsidP="0051565F">
      <w:pPr>
        <w:pStyle w:val="a3"/>
        <w:spacing w:after="0" w:line="240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51565F" w:rsidTr="0051565F">
        <w:trPr>
          <w:trHeight w:val="157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51565F" w:rsidTr="0051565F">
        <w:trPr>
          <w:trHeight w:val="42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</w:tr>
      <w:tr w:rsidR="0051565F" w:rsidTr="0051565F">
        <w:trPr>
          <w:trHeight w:val="641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Придолинный сельсовет </w:t>
            </w:r>
          </w:p>
        </w:tc>
      </w:tr>
      <w:tr w:rsidR="0051565F" w:rsidTr="0051565F">
        <w:trPr>
          <w:trHeight w:val="38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</w:tr>
      <w:tr w:rsidR="0051565F" w:rsidTr="0051565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  Придолинного сельского поселения </w:t>
            </w:r>
          </w:p>
        </w:tc>
      </w:tr>
      <w:tr w:rsidR="0051565F" w:rsidTr="0051565F">
        <w:trPr>
          <w:trHeight w:val="197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6" w:history="1">
              <w:r w:rsidRPr="00A8037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доходов</w:t>
              </w:r>
            </w:hyperlink>
            <w:r w:rsidRPr="00A8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Бюджет местный" w:history="1">
              <w:r w:rsidRPr="00A8037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местного бюджета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51565F" w:rsidTr="0051565F">
        <w:trPr>
          <w:trHeight w:val="70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объектов муниципального имущества  списанных с баланса муниципалитета по причине морального и физического износа.</w:t>
            </w:r>
          </w:p>
        </w:tc>
      </w:tr>
      <w:tr w:rsidR="0051565F" w:rsidTr="0051565F">
        <w:trPr>
          <w:trHeight w:val="45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51565F" w:rsidTr="0051565F">
        <w:trPr>
          <w:trHeight w:val="41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Pr="00D50628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B839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11DDF" w:rsidRPr="00D506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506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8">
              <w:rPr>
                <w:rFonts w:ascii="Times New Roman" w:hAnsi="Times New Roman" w:cs="Times New Roman"/>
                <w:sz w:val="24"/>
                <w:szCs w:val="24"/>
              </w:rPr>
              <w:t>2017 г. – 4</w:t>
            </w:r>
            <w:r w:rsidR="00A11DDF" w:rsidRPr="00D5062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B839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0,0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</w:t>
            </w:r>
            <w:r w:rsidR="00B8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B8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51565F" w:rsidTr="0051565F">
        <w:trPr>
          <w:trHeight w:val="29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муниципального образования Придолинный сельсовет, вовлеченных в  хозяйственный оборот;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муниципального образования Придолинный сельсовет.</w:t>
            </w:r>
          </w:p>
        </w:tc>
      </w:tr>
      <w:tr w:rsidR="0051565F" w:rsidTr="0051565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Придолинный сельсовет Ташлинского района Оренбургской области осуществляет общее руководство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1 категории - бухгалтер администрации муниципального образования Придолинный сельсовет осуществляет 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средств, заложенных в Программу.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Специалист 1 категории  администрации муниципального образования Придолинный сельсовет до 1 марта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51565F" w:rsidRDefault="0051565F" w:rsidP="0051565F">
      <w:pPr>
        <w:pStyle w:val="a3"/>
        <w:spacing w:after="0" w:line="240" w:lineRule="auto"/>
      </w:pPr>
    </w:p>
    <w:p w:rsidR="0051565F" w:rsidRDefault="0051565F" w:rsidP="005156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51565F" w:rsidRDefault="0051565F" w:rsidP="0051565F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1. Характеристика сферы действия Программы,</w:t>
      </w:r>
    </w:p>
    <w:p w:rsidR="0051565F" w:rsidRDefault="0051565F" w:rsidP="0051565F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t xml:space="preserve">основные проблемы и прогноз развития </w:t>
      </w:r>
    </w:p>
    <w:p w:rsidR="0051565F" w:rsidRDefault="0051565F" w:rsidP="0051565F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t xml:space="preserve">земельно-имущественных отношений </w:t>
      </w:r>
    </w:p>
    <w:p w:rsidR="0051565F" w:rsidRDefault="0051565F" w:rsidP="0051565F">
      <w:pPr>
        <w:pStyle w:val="a3"/>
        <w:spacing w:after="0"/>
        <w:ind w:firstLine="851"/>
        <w:jc w:val="center"/>
      </w:pPr>
      <w:r>
        <w:rPr>
          <w:b/>
          <w:bCs/>
        </w:rPr>
        <w:t>до 2021 года.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муниципального образования Придолинный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кадастровых работ, выполняемых кадастровыми инженерами,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точностными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характеристиками.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эффективного управления и распоряжения муниципальным земельно-имущественным комплексом   Придолинного сельского поселения.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51565F" w:rsidRDefault="0051565F" w:rsidP="0051565F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51565F" w:rsidRDefault="0051565F" w:rsidP="0051565F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Увеличение неналоговых </w:t>
      </w:r>
      <w:hyperlink r:id="rId8" w:history="1">
        <w:r w:rsidRPr="00A8037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доходов</w:t>
        </w:r>
      </w:hyperlink>
      <w:r w:rsidRPr="00A803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Бюджет местный" w:history="1">
        <w:r w:rsidRPr="00A8037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местного бюджета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51565F" w:rsidRDefault="0051565F" w:rsidP="0051565F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Обеспечение сохранности муниципального имущества сельского поселения;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2017 – 2021 годы.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2033 года.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51565F" w:rsidRPr="005116BB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0" w:tooltip="Земельные ресурсы" w:history="1">
        <w:r w:rsidRPr="005116B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земельными ресурсами</w:t>
        </w:r>
      </w:hyperlink>
      <w:r w:rsidRPr="005116BB">
        <w:rPr>
          <w:rFonts w:ascii="Times New Roman" w:hAnsi="Times New Roman" w:cs="Times New Roman"/>
          <w:sz w:val="24"/>
          <w:szCs w:val="24"/>
        </w:rPr>
        <w:t>, являющимися муниципальной собственностью Придолинного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16BB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1" w:tooltip="Экономика" w:history="1">
        <w:r w:rsidRPr="005116B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экономику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Придолинного сельсовета в качестве арендной платы и средств от продажи муниципального имущества сельсовета.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51565F" w:rsidRDefault="0051565F" w:rsidP="0051565F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из местного бюджета составит </w:t>
      </w:r>
      <w:r w:rsidR="00B8390E">
        <w:rPr>
          <w:rFonts w:ascii="Times New Roman" w:hAnsi="Times New Roman" w:cs="Times New Roman"/>
          <w:sz w:val="24"/>
          <w:szCs w:val="24"/>
        </w:rPr>
        <w:t>92</w:t>
      </w:r>
      <w:r w:rsidR="00A11DDF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г. – </w:t>
      </w:r>
      <w:r w:rsidR="00A11DDF" w:rsidRPr="00D50628">
        <w:rPr>
          <w:rFonts w:ascii="Times New Roman" w:hAnsi="Times New Roman" w:cs="Times New Roman"/>
          <w:sz w:val="24"/>
          <w:szCs w:val="24"/>
        </w:rPr>
        <w:t>46,0</w:t>
      </w:r>
      <w:r w:rsidRPr="00D50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 –</w:t>
      </w:r>
      <w:r w:rsidR="00B8390E">
        <w:rPr>
          <w:rFonts w:ascii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cs="Times New Roman"/>
          <w:sz w:val="24"/>
          <w:szCs w:val="24"/>
        </w:rPr>
        <w:t>,0 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0,0 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 –</w:t>
      </w:r>
      <w:r w:rsidR="00B8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 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 –</w:t>
      </w:r>
      <w:r w:rsidR="00B8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 тыс. руб.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                  Ресурсное обеспечение реализации муниципальной программы отражено в приложении №1 к Программе.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565F" w:rsidRDefault="0051565F" w:rsidP="0051565F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51565F" w:rsidRDefault="0051565F" w:rsidP="0051565F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Координатором работы по исполнению программных мероприятий является администрация муниципального образования  Придолинный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51565F" w:rsidRDefault="0051565F" w:rsidP="0051565F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муниципального образования Придолинный сельсовет Ташлинского района Оренбургской области осуществляет 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Программы.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1 категории - бухгалтер администрации муниципального образования Придолинный сельсовет осуществляет контроль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средств, заложенных в Программу.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Специалист 1 категории  администрации муниципального образования Придолинный сельсовет до 1 марта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направляет в Главе администрации информацию о ходе реализации и оценке эффективности  Программы.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51565F" w:rsidRDefault="0051565F" w:rsidP="005156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 2  к Программе.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арендаторами, покупателями.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ведение мониторинга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договорных обязательств, действующего законодательства в сфере земельных и имущественных отношений.</w:t>
      </w: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Методика оценки эффективности Программы</w:t>
      </w: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51565F" w:rsidTr="0051565F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51565F" w:rsidTr="0051565F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51565F" w:rsidTr="0051565F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51565F" w:rsidTr="0051565F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51565F" w:rsidTr="0051565F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51565F" w:rsidRDefault="0051565F" w:rsidP="0051565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  <w:sectPr w:rsidR="0051565F"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</w:sectPr>
      </w:pPr>
    </w:p>
    <w:p w:rsidR="0051565F" w:rsidRDefault="0051565F" w:rsidP="0051565F">
      <w:pPr>
        <w:pStyle w:val="ConsPlusNormal0"/>
        <w:widowControl/>
        <w:ind w:left="567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51565F" w:rsidRDefault="0051565F" w:rsidP="0051565F">
      <w:pPr>
        <w:pStyle w:val="ConsPlusNormal0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1565F" w:rsidRDefault="0051565F" w:rsidP="0051565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65F" w:rsidRDefault="0051565F" w:rsidP="0051565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51565F" w:rsidRDefault="0051565F" w:rsidP="0051565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</w:t>
      </w:r>
    </w:p>
    <w:tbl>
      <w:tblPr>
        <w:tblW w:w="14745" w:type="dxa"/>
        <w:tblInd w:w="534" w:type="dxa"/>
        <w:tblLayout w:type="fixed"/>
        <w:tblLook w:val="04A0"/>
      </w:tblPr>
      <w:tblGrid>
        <w:gridCol w:w="1843"/>
        <w:gridCol w:w="5104"/>
        <w:gridCol w:w="1134"/>
        <w:gridCol w:w="709"/>
        <w:gridCol w:w="726"/>
        <w:gridCol w:w="709"/>
        <w:gridCol w:w="851"/>
        <w:gridCol w:w="833"/>
        <w:gridCol w:w="2836"/>
      </w:tblGrid>
      <w:tr w:rsidR="0051565F" w:rsidTr="0051565F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51565F" w:rsidTr="0051565F">
        <w:trPr>
          <w:trHeight w:val="334"/>
        </w:trPr>
        <w:tc>
          <w:tcPr>
            <w:tcW w:w="1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565F" w:rsidTr="0051565F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565F" w:rsidTr="0051565F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tabs>
                <w:tab w:val="center" w:pos="24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B8390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B8390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B8390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5F" w:rsidRDefault="0051565F" w:rsidP="005116BB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</w:tc>
      </w:tr>
      <w:tr w:rsidR="0051565F" w:rsidTr="0051565F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и бухгалтер 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Pr="00D50628" w:rsidRDefault="00A11DD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51565F" w:rsidTr="0051565F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pStyle w:val="ConsPlusNormal0"/>
        <w:widowControl/>
        <w:ind w:left="524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51565F" w:rsidRDefault="0051565F" w:rsidP="0051565F">
      <w:pPr>
        <w:pStyle w:val="ConsPlusNormal0"/>
        <w:widowControl/>
        <w:ind w:left="5245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565F" w:rsidRDefault="0051565F" w:rsidP="0051565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1565F" w:rsidRDefault="0051565F" w:rsidP="0051565F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 и их значениях</w:t>
      </w:r>
    </w:p>
    <w:p w:rsidR="0051565F" w:rsidRDefault="0051565F" w:rsidP="0051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9"/>
        <w:gridCol w:w="3581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51565F" w:rsidTr="0051565F">
        <w:trPr>
          <w:trHeight w:hRule="exact" w:val="38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51565F" w:rsidTr="0051565F">
        <w:trPr>
          <w:trHeight w:hRule="exact" w:val="8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</w:t>
            </w: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51565F" w:rsidTr="0051565F">
        <w:trPr>
          <w:trHeight w:hRule="exact" w:val="98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51565F" w:rsidTr="0051565F">
        <w:trPr>
          <w:trHeight w:hRule="exact" w:val="112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5F" w:rsidTr="0051565F">
        <w:trPr>
          <w:trHeight w:hRule="exact" w:val="15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565F" w:rsidRDefault="0051565F" w:rsidP="0051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565F" w:rsidSect="00A11D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2235"/>
    <w:rsid w:val="001F278B"/>
    <w:rsid w:val="00211229"/>
    <w:rsid w:val="00316CDB"/>
    <w:rsid w:val="005116BB"/>
    <w:rsid w:val="0051565F"/>
    <w:rsid w:val="005367DB"/>
    <w:rsid w:val="00587FE2"/>
    <w:rsid w:val="005F2235"/>
    <w:rsid w:val="00667FD6"/>
    <w:rsid w:val="00803556"/>
    <w:rsid w:val="00861DC8"/>
    <w:rsid w:val="0088332A"/>
    <w:rsid w:val="00934559"/>
    <w:rsid w:val="00A11DDF"/>
    <w:rsid w:val="00A8037A"/>
    <w:rsid w:val="00A8791B"/>
    <w:rsid w:val="00B20A0B"/>
    <w:rsid w:val="00B8390E"/>
    <w:rsid w:val="00C125BA"/>
    <w:rsid w:val="00CB00DC"/>
    <w:rsid w:val="00D50628"/>
    <w:rsid w:val="00EA0365"/>
    <w:rsid w:val="00EA09B2"/>
    <w:rsid w:val="00F66D4D"/>
    <w:rsid w:val="00FC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56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565F"/>
  </w:style>
  <w:style w:type="paragraph" w:styleId="a5">
    <w:name w:val="List Paragraph"/>
    <w:basedOn w:val="a"/>
    <w:uiPriority w:val="99"/>
    <w:qFormat/>
    <w:rsid w:val="0051565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1565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1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15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51565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51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15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_mestnij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266.php" TargetMode="External"/><Relationship Id="rId11" Type="http://schemas.openxmlformats.org/officeDocument/2006/relationships/hyperlink" Target="http://pandia.ru/text/categ/nauka/538.php" TargetMode="External"/><Relationship Id="rId5" Type="http://schemas.openxmlformats.org/officeDocument/2006/relationships/package" Target="embeddings/Microsoft_Office_Word_Document1.docx"/><Relationship Id="rId10" Type="http://schemas.openxmlformats.org/officeDocument/2006/relationships/hyperlink" Target="http://pandia.ru/text/category/zemelmznie_resursi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22</cp:revision>
  <cp:lastPrinted>2018-03-22T10:43:00Z</cp:lastPrinted>
  <dcterms:created xsi:type="dcterms:W3CDTF">2017-10-27T09:54:00Z</dcterms:created>
  <dcterms:modified xsi:type="dcterms:W3CDTF">2018-03-28T11:21:00Z</dcterms:modified>
</cp:coreProperties>
</file>