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"/>
        <w:gridCol w:w="403"/>
        <w:gridCol w:w="1775"/>
        <w:gridCol w:w="643"/>
        <w:gridCol w:w="1538"/>
        <w:gridCol w:w="74"/>
        <w:gridCol w:w="158"/>
        <w:gridCol w:w="813"/>
        <w:gridCol w:w="4536"/>
      </w:tblGrid>
      <w:tr w:rsidR="001C40B9" w:rsidTr="00556EB5">
        <w:trPr>
          <w:gridBefore w:val="1"/>
          <w:gridAfter w:val="2"/>
          <w:wBefore w:w="38" w:type="dxa"/>
          <w:wAfter w:w="5349" w:type="dxa"/>
          <w:trHeight w:val="866"/>
        </w:trPr>
        <w:tc>
          <w:tcPr>
            <w:tcW w:w="4591" w:type="dxa"/>
            <w:gridSpan w:val="6"/>
          </w:tcPr>
          <w:p w:rsidR="001C40B9" w:rsidRDefault="001C40B9" w:rsidP="00556E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1C40B9" w:rsidRDefault="001C40B9" w:rsidP="00556E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МУНИЦИПАЛЬНОГО</w:t>
            </w:r>
          </w:p>
          <w:p w:rsidR="001C40B9" w:rsidRDefault="001C40B9" w:rsidP="00556E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ОБРАЗОВАНИЯ</w:t>
            </w:r>
          </w:p>
          <w:p w:rsidR="001C40B9" w:rsidRDefault="001C40B9" w:rsidP="00556E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ПРИДОЛИННЫЙ</w:t>
            </w:r>
          </w:p>
          <w:p w:rsidR="001C40B9" w:rsidRPr="00EE0523" w:rsidRDefault="001C40B9" w:rsidP="00556EB5">
            <w:pPr>
              <w:pStyle w:val="2"/>
              <w:jc w:val="center"/>
              <w:rPr>
                <w:rFonts w:eastAsiaTheme="minorEastAsia"/>
                <w:b/>
                <w:sz w:val="22"/>
              </w:rPr>
            </w:pPr>
            <w:r w:rsidRPr="00EE0523">
              <w:rPr>
                <w:rFonts w:eastAsiaTheme="minorEastAsia"/>
                <w:b/>
                <w:sz w:val="22"/>
                <w:szCs w:val="22"/>
              </w:rPr>
              <w:t>СЕЛЬСОВЕТ</w:t>
            </w:r>
          </w:p>
          <w:p w:rsidR="001C40B9" w:rsidRDefault="001C40B9" w:rsidP="00556E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ТАШЛИНСКОГО РАЙОНА</w:t>
            </w:r>
          </w:p>
          <w:p w:rsidR="001C40B9" w:rsidRDefault="001C40B9" w:rsidP="00556EB5">
            <w:pPr>
              <w:jc w:val="center"/>
            </w:pPr>
            <w:r>
              <w:rPr>
                <w:b/>
                <w:sz w:val="22"/>
                <w:szCs w:val="22"/>
              </w:rPr>
              <w:t>ОРЕНБУРГСКОЙ ОБЛАСТИ</w:t>
            </w:r>
          </w:p>
          <w:p w:rsidR="001C40B9" w:rsidRDefault="001C40B9" w:rsidP="00556EB5">
            <w:pPr>
              <w:jc w:val="center"/>
            </w:pPr>
          </w:p>
          <w:p w:rsidR="001C40B9" w:rsidRDefault="001C40B9" w:rsidP="00556EB5">
            <w:pPr>
              <w:jc w:val="center"/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 xml:space="preserve"> О С Т А Н О В Л Е Н И Е </w:t>
            </w:r>
          </w:p>
          <w:p w:rsidR="001C40B9" w:rsidRDefault="001C40B9" w:rsidP="00556EB5">
            <w:pPr>
              <w:jc w:val="center"/>
              <w:rPr>
                <w:rFonts w:ascii="Arial" w:hAnsi="Arial"/>
              </w:rPr>
            </w:pPr>
          </w:p>
        </w:tc>
      </w:tr>
      <w:tr w:rsidR="001C40B9" w:rsidTr="00556EB5">
        <w:trPr>
          <w:gridBefore w:val="2"/>
          <w:gridAfter w:val="3"/>
          <w:wBefore w:w="441" w:type="dxa"/>
          <w:wAfter w:w="5507" w:type="dxa"/>
          <w:trHeight w:val="108"/>
        </w:trPr>
        <w:tc>
          <w:tcPr>
            <w:tcW w:w="177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C40B9" w:rsidRDefault="001C40B9" w:rsidP="00556EB5">
            <w:pPr>
              <w:rPr>
                <w:sz w:val="28"/>
              </w:rPr>
            </w:pPr>
            <w:r>
              <w:rPr>
                <w:sz w:val="28"/>
              </w:rPr>
              <w:t xml:space="preserve"> 09.08.2013 г.</w:t>
            </w:r>
          </w:p>
        </w:tc>
        <w:tc>
          <w:tcPr>
            <w:tcW w:w="643" w:type="dxa"/>
            <w:hideMark/>
          </w:tcPr>
          <w:p w:rsidR="001C40B9" w:rsidRDefault="001C40B9" w:rsidP="00556EB5">
            <w:pPr>
              <w:jc w:val="both"/>
            </w:pPr>
            <w:r>
              <w:rPr>
                <w:b/>
              </w:rPr>
              <w:t>№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C40B9" w:rsidRDefault="001C40B9" w:rsidP="00556EB5">
            <w:pPr>
              <w:rPr>
                <w:sz w:val="28"/>
              </w:rPr>
            </w:pPr>
            <w:r>
              <w:rPr>
                <w:sz w:val="28"/>
              </w:rPr>
              <w:t xml:space="preserve">   50-п</w:t>
            </w:r>
          </w:p>
        </w:tc>
      </w:tr>
      <w:tr w:rsidR="001C40B9" w:rsidTr="00556EB5">
        <w:trPr>
          <w:gridBefore w:val="1"/>
          <w:gridAfter w:val="2"/>
          <w:wBefore w:w="38" w:type="dxa"/>
          <w:wAfter w:w="5349" w:type="dxa"/>
          <w:trHeight w:val="98"/>
        </w:trPr>
        <w:tc>
          <w:tcPr>
            <w:tcW w:w="4591" w:type="dxa"/>
            <w:gridSpan w:val="6"/>
            <w:hideMark/>
          </w:tcPr>
          <w:p w:rsidR="001C40B9" w:rsidRDefault="001C40B9" w:rsidP="00556EB5">
            <w:pPr>
              <w:jc w:val="center"/>
              <w:rPr>
                <w:b/>
              </w:rPr>
            </w:pPr>
            <w:r>
              <w:rPr>
                <w:b/>
              </w:rPr>
              <w:t>п.Придолинный</w:t>
            </w:r>
          </w:p>
        </w:tc>
      </w:tr>
      <w:tr w:rsidR="001C40B9" w:rsidTr="00556EB5">
        <w:trPr>
          <w:gridBefore w:val="1"/>
          <w:gridAfter w:val="2"/>
          <w:wBefore w:w="38" w:type="dxa"/>
          <w:wAfter w:w="5349" w:type="dxa"/>
          <w:trHeight w:val="190"/>
        </w:trPr>
        <w:tc>
          <w:tcPr>
            <w:tcW w:w="4591" w:type="dxa"/>
            <w:gridSpan w:val="6"/>
          </w:tcPr>
          <w:p w:rsidR="001C40B9" w:rsidRDefault="001C40B9" w:rsidP="00556EB5">
            <w:pPr>
              <w:jc w:val="center"/>
              <w:rPr>
                <w:b/>
              </w:rPr>
            </w:pPr>
          </w:p>
        </w:tc>
      </w:tr>
      <w:tr w:rsidR="001C40B9" w:rsidTr="00556EB5">
        <w:trPr>
          <w:gridBefore w:val="1"/>
          <w:gridAfter w:val="2"/>
          <w:wBefore w:w="38" w:type="dxa"/>
          <w:wAfter w:w="5349" w:type="dxa"/>
          <w:trHeight w:val="190"/>
        </w:trPr>
        <w:tc>
          <w:tcPr>
            <w:tcW w:w="4591" w:type="dxa"/>
            <w:gridSpan w:val="6"/>
          </w:tcPr>
          <w:p w:rsidR="001C40B9" w:rsidRDefault="001C40B9" w:rsidP="00556EB5">
            <w:pPr>
              <w:jc w:val="center"/>
              <w:rPr>
                <w:b/>
              </w:rPr>
            </w:pPr>
          </w:p>
        </w:tc>
      </w:tr>
      <w:tr w:rsidR="001C40B9" w:rsidTr="00556EB5">
        <w:trPr>
          <w:trHeight w:val="363"/>
        </w:trPr>
        <w:tc>
          <w:tcPr>
            <w:tcW w:w="4397" w:type="dxa"/>
            <w:gridSpan w:val="5"/>
            <w:hideMark/>
          </w:tcPr>
          <w:p w:rsidR="001C40B9" w:rsidRDefault="00983DE3" w:rsidP="00556EB5">
            <w:pPr>
              <w:jc w:val="center"/>
              <w:rPr>
                <w:sz w:val="28"/>
                <w:szCs w:val="28"/>
              </w:rPr>
            </w:pPr>
            <w:r w:rsidRPr="00983DE3">
              <w:pict>
                <v:line id="_x0000_s1029" style="position:absolute;left:0;text-align:left;z-index:251663360;mso-position-horizontal-relative:text;mso-position-vertical-relative:text" from="-13.15pt,-.05pt" to="-13.1pt,14.4pt" o:allowincell="f" strokeweight=".5pt">
                  <v:stroke startarrowwidth="narrow" startarrowlength="short" endarrowwidth="narrow" endarrowlength="short"/>
                </v:line>
              </w:pict>
            </w:r>
            <w:r w:rsidRPr="00983DE3">
              <w:pict>
                <v:line id="_x0000_s1028" style="position:absolute;left:0;text-align:left;z-index:251662336;mso-position-horizontal-relative:text;mso-position-vertical-relative:text" from="-13.1pt,-.05pt" to="1.35pt,0" o:allowincell="f" strokeweight=".5pt">
                  <v:stroke startarrowwidth="narrow" startarrowlength="short" endarrowwidth="narrow" endarrowlength="short"/>
                </v:line>
              </w:pict>
            </w:r>
            <w:r w:rsidRPr="00983DE3">
              <w:pict>
                <v:line id="_x0000_s1027" style="position:absolute;left:0;text-align:left;z-index:251661312;mso-position-horizontal-relative:text;mso-position-vertical-relative:text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 w:rsidRPr="00983DE3">
              <w:pict>
                <v:line id="_x0000_s1031" style="position:absolute;left:0;text-align:left;z-index:251665408;mso-position-horizontal-relative:text;mso-position-vertical-relative:text" from="206.95pt,0" to="207pt,14.45pt" o:allowincell="f" strokeweight=".5pt">
                  <v:stroke startarrowwidth="narrow" startarrowlength="short" endarrowwidth="narrow" endarrowlength="short"/>
                </v:line>
              </w:pict>
            </w:r>
            <w:r w:rsidRPr="00983DE3">
              <w:pict>
                <v:line id="_x0000_s1030" style="position:absolute;left:0;text-align:left;z-index:251664384;mso-position-horizontal-relative:text;mso-position-vertical-relative:text" from="192.2pt,0" to="206.65pt,.05pt" o:allowincell="f" strokeweight=".5pt">
                  <v:stroke startarrowwidth="narrow" startarrowlength="short" endarrowwidth="narrow" endarrowlength="short"/>
                </v:line>
              </w:pict>
            </w:r>
            <w:r w:rsidRPr="00983DE3">
              <w:pict>
                <v:line id="_x0000_s1026" style="position:absolute;left:0;text-align:left;z-index:251660288;mso-position-horizontal-relative:text;mso-position-vertical-relative:text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1C40B9">
              <w:rPr>
                <w:sz w:val="28"/>
                <w:szCs w:val="28"/>
              </w:rPr>
              <w:t xml:space="preserve">Об утверждении «Инвестиционной программы муниципального образования Придолинный сельсовет на 2013-2014 годы» </w:t>
            </w:r>
          </w:p>
        </w:tc>
        <w:tc>
          <w:tcPr>
            <w:tcW w:w="1045" w:type="dxa"/>
            <w:gridSpan w:val="3"/>
          </w:tcPr>
          <w:p w:rsidR="001C40B9" w:rsidRDefault="001C40B9" w:rsidP="00556EB5">
            <w:pPr>
              <w:rPr>
                <w:sz w:val="28"/>
              </w:rPr>
            </w:pPr>
          </w:p>
        </w:tc>
        <w:tc>
          <w:tcPr>
            <w:tcW w:w="4536" w:type="dxa"/>
          </w:tcPr>
          <w:p w:rsidR="001C40B9" w:rsidRDefault="001C40B9" w:rsidP="00556EB5">
            <w:pPr>
              <w:rPr>
                <w:sz w:val="28"/>
              </w:rPr>
            </w:pPr>
          </w:p>
        </w:tc>
      </w:tr>
    </w:tbl>
    <w:p w:rsidR="001C40B9" w:rsidRDefault="001C40B9" w:rsidP="001C40B9">
      <w:pPr>
        <w:ind w:right="4536"/>
        <w:rPr>
          <w:sz w:val="28"/>
        </w:rPr>
      </w:pPr>
    </w:p>
    <w:p w:rsidR="001C40B9" w:rsidRDefault="001C40B9" w:rsidP="001C40B9">
      <w:pPr>
        <w:tabs>
          <w:tab w:val="left" w:pos="9497"/>
        </w:tabs>
        <w:ind w:right="-1"/>
        <w:jc w:val="both"/>
        <w:rPr>
          <w:sz w:val="28"/>
        </w:rPr>
      </w:pPr>
      <w:r>
        <w:t xml:space="preserve">        </w:t>
      </w:r>
      <w:r>
        <w:rPr>
          <w:sz w:val="28"/>
        </w:rPr>
        <w:t xml:space="preserve">         </w:t>
      </w:r>
    </w:p>
    <w:p w:rsidR="001C40B9" w:rsidRDefault="001C40B9" w:rsidP="001C40B9">
      <w:pPr>
        <w:tabs>
          <w:tab w:val="left" w:pos="9497"/>
        </w:tabs>
        <w:ind w:right="-1"/>
        <w:jc w:val="both"/>
        <w:rPr>
          <w:sz w:val="28"/>
        </w:rPr>
      </w:pPr>
      <w:r>
        <w:rPr>
          <w:sz w:val="28"/>
        </w:rPr>
        <w:t xml:space="preserve">              В соответствии с параметрами прогноза социально-экономического развития Придолинного сельсовета Ташлинского района на 2013-2014 годы, а также в целях реализации </w:t>
      </w:r>
      <w:r>
        <w:rPr>
          <w:sz w:val="28"/>
          <w:szCs w:val="28"/>
        </w:rPr>
        <w:t xml:space="preserve">приоритетных направлений социально-экономического развития поселения в части капитального строительства: </w:t>
      </w:r>
    </w:p>
    <w:p w:rsidR="001C40B9" w:rsidRDefault="001C40B9" w:rsidP="001C40B9">
      <w:pPr>
        <w:pStyle w:val="3"/>
        <w:tabs>
          <w:tab w:val="left" w:pos="9498"/>
          <w:tab w:val="left" w:pos="9639"/>
        </w:tabs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Утвердить   «Инвестиционную программу муниципального образования Придолинный сельсовет на 2013-2014 годы»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1.</w:t>
      </w:r>
    </w:p>
    <w:p w:rsidR="001C40B9" w:rsidRDefault="001C40B9" w:rsidP="001C40B9">
      <w:pPr>
        <w:pStyle w:val="3"/>
        <w:tabs>
          <w:tab w:val="left" w:pos="9498"/>
          <w:tab w:val="left" w:pos="9639"/>
        </w:tabs>
        <w:ind w:left="142" w:right="-1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1C40B9" w:rsidRDefault="001C40B9" w:rsidP="001C4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Постановление вступает в силу со дня его подписания.</w:t>
      </w:r>
    </w:p>
    <w:p w:rsidR="001C40B9" w:rsidRDefault="001C40B9" w:rsidP="001C40B9">
      <w:pPr>
        <w:ind w:firstLine="54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C40B9" w:rsidRDefault="001C40B9" w:rsidP="001C40B9">
      <w:pPr>
        <w:pStyle w:val="ConsPlusTitle"/>
        <w:widowControl/>
        <w:rPr>
          <w:sz w:val="20"/>
          <w:szCs w:val="20"/>
        </w:rPr>
      </w:pPr>
      <w:r>
        <w:t xml:space="preserve">   </w:t>
      </w:r>
    </w:p>
    <w:p w:rsidR="001C40B9" w:rsidRDefault="001C40B9" w:rsidP="001C40B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:rsidR="001C40B9" w:rsidRDefault="001C40B9" w:rsidP="001C40B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образования                                                                           Д.М.Горбунова</w:t>
      </w:r>
    </w:p>
    <w:p w:rsidR="001C40B9" w:rsidRDefault="001C40B9" w:rsidP="001C40B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C40B9" w:rsidRDefault="001C40B9" w:rsidP="001C40B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C40B9" w:rsidRDefault="001C40B9" w:rsidP="001C40B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C40B9" w:rsidRDefault="001C40B9" w:rsidP="001C40B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C40B9" w:rsidRDefault="001C40B9" w:rsidP="001C40B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C40B9" w:rsidRDefault="001C40B9" w:rsidP="001C40B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C40B9" w:rsidRDefault="001C40B9" w:rsidP="001C40B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C40B9" w:rsidRDefault="001C40B9" w:rsidP="001C40B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C40B9" w:rsidRDefault="001C40B9" w:rsidP="001C40B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C40B9" w:rsidRDefault="001C40B9" w:rsidP="001C40B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C40B9" w:rsidRDefault="001C40B9" w:rsidP="001C40B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C40B9" w:rsidRDefault="001C40B9" w:rsidP="001C40B9">
      <w:pPr>
        <w:pStyle w:val="ConsPlusTitle"/>
        <w:widowControl/>
        <w:rPr>
          <w:rFonts w:ascii="Arial" w:hAnsi="Arial" w:cs="Arial"/>
          <w:sz w:val="28"/>
          <w:szCs w:val="20"/>
        </w:rPr>
      </w:pPr>
    </w:p>
    <w:p w:rsidR="001C40B9" w:rsidRDefault="001C40B9" w:rsidP="001C40B9">
      <w:pPr>
        <w:jc w:val="both"/>
        <w:rPr>
          <w:sz w:val="28"/>
        </w:rPr>
      </w:pPr>
      <w:r>
        <w:rPr>
          <w:sz w:val="28"/>
        </w:rPr>
        <w:t>Разослано: Правительству области, администрации района,  прокурору района.</w:t>
      </w:r>
    </w:p>
    <w:p w:rsidR="001C40B9" w:rsidRDefault="001C40B9" w:rsidP="001C40B9">
      <w:pPr>
        <w:jc w:val="both"/>
        <w:rPr>
          <w:b/>
        </w:rPr>
      </w:pPr>
      <w:r>
        <w:rPr>
          <w:b/>
        </w:rPr>
        <w:t xml:space="preserve"> </w:t>
      </w:r>
    </w:p>
    <w:p w:rsidR="001C40B9" w:rsidRDefault="001C40B9" w:rsidP="001C40B9">
      <w:pPr>
        <w:pStyle w:val="a5"/>
        <w:tabs>
          <w:tab w:val="num" w:pos="360"/>
        </w:tabs>
        <w:jc w:val="right"/>
      </w:pPr>
      <w:r>
        <w:lastRenderedPageBreak/>
        <w:t>Приложение №1</w:t>
      </w:r>
    </w:p>
    <w:p w:rsidR="001C40B9" w:rsidRDefault="001C40B9" w:rsidP="001C40B9">
      <w:pPr>
        <w:pStyle w:val="a5"/>
        <w:tabs>
          <w:tab w:val="num" w:pos="360"/>
        </w:tabs>
        <w:jc w:val="right"/>
      </w:pPr>
      <w:r>
        <w:t xml:space="preserve">к постановлению </w:t>
      </w:r>
    </w:p>
    <w:p w:rsidR="001C40B9" w:rsidRDefault="001C40B9" w:rsidP="001C40B9">
      <w:pPr>
        <w:pStyle w:val="a5"/>
        <w:tabs>
          <w:tab w:val="num" w:pos="360"/>
        </w:tabs>
        <w:jc w:val="right"/>
      </w:pPr>
      <w:r>
        <w:t>администрации Придолинного сельсовета</w:t>
      </w:r>
    </w:p>
    <w:p w:rsidR="001C40B9" w:rsidRDefault="001C40B9" w:rsidP="001C40B9">
      <w:pPr>
        <w:pStyle w:val="a5"/>
        <w:tabs>
          <w:tab w:val="num" w:pos="360"/>
        </w:tabs>
        <w:jc w:val="right"/>
        <w:rPr>
          <w:u w:val="single"/>
        </w:rPr>
      </w:pPr>
      <w:r>
        <w:rPr>
          <w:u w:val="single"/>
        </w:rPr>
        <w:t>от 09.08.2013  г.</w:t>
      </w:r>
      <w:r>
        <w:t xml:space="preserve"> № 50</w:t>
      </w:r>
      <w:r>
        <w:rPr>
          <w:u w:val="single"/>
        </w:rPr>
        <w:t>-п</w:t>
      </w:r>
    </w:p>
    <w:p w:rsidR="001C40B9" w:rsidRDefault="001C40B9" w:rsidP="001C40B9">
      <w:pPr>
        <w:jc w:val="center"/>
        <w:rPr>
          <w:b/>
          <w:sz w:val="22"/>
          <w:szCs w:val="22"/>
        </w:rPr>
      </w:pPr>
      <w:r>
        <w:rPr>
          <w:b/>
        </w:rPr>
        <w:t xml:space="preserve">«ИНВЕСТИЦИОННАЯ  ПРОГРАММА МУНИЦИПАЛЬНОГО ОБРАЗОВАНИЯ ПРИДОЛИННЫЙ СЕЛЬСОВЕТ  НА   </w:t>
      </w:r>
      <w:r>
        <w:rPr>
          <w:b/>
          <w:sz w:val="28"/>
          <w:szCs w:val="28"/>
        </w:rPr>
        <w:t>2013-2014</w:t>
      </w:r>
      <w:r>
        <w:rPr>
          <w:b/>
          <w:sz w:val="22"/>
          <w:szCs w:val="22"/>
        </w:rPr>
        <w:t xml:space="preserve">  ГОДЫ» </w:t>
      </w:r>
    </w:p>
    <w:p w:rsidR="001C40B9" w:rsidRDefault="001C40B9" w:rsidP="001C40B9">
      <w:pPr>
        <w:spacing w:after="120"/>
      </w:pPr>
      <w:r>
        <w:t xml:space="preserve">                                            </w:t>
      </w:r>
    </w:p>
    <w:p w:rsidR="001C40B9" w:rsidRDefault="001C40B9" w:rsidP="001C40B9">
      <w:pPr>
        <w:spacing w:after="120"/>
        <w:jc w:val="center"/>
        <w:outlineLvl w:val="0"/>
        <w:rPr>
          <w:b/>
          <w:bCs/>
        </w:rPr>
      </w:pPr>
      <w:r>
        <w:rPr>
          <w:b/>
          <w:bCs/>
        </w:rPr>
        <w:t>ПАСПОРТ</w:t>
      </w:r>
    </w:p>
    <w:p w:rsidR="001C40B9" w:rsidRDefault="001C40B9" w:rsidP="001C40B9">
      <w:pPr>
        <w:jc w:val="center"/>
        <w:rPr>
          <w:b/>
          <w:sz w:val="22"/>
          <w:szCs w:val="22"/>
        </w:rPr>
      </w:pPr>
      <w:r>
        <w:rPr>
          <w:b/>
          <w:bCs/>
          <w:color w:val="000000"/>
        </w:rPr>
        <w:t xml:space="preserve">           </w:t>
      </w:r>
      <w:r>
        <w:rPr>
          <w:b/>
        </w:rPr>
        <w:t xml:space="preserve">«ИНВЕСТИЦИОННОЙ  ПРОГРАММЫ МУНИЦИПАЛЬНОГО ОБРАЗОВАНИЯ ПРИДОЛИННЫЙ СЕЛЬСОВЕТ  НА   </w:t>
      </w:r>
      <w:r>
        <w:rPr>
          <w:b/>
          <w:sz w:val="28"/>
          <w:szCs w:val="28"/>
        </w:rPr>
        <w:t>2013-2014  Г</w:t>
      </w:r>
      <w:r>
        <w:rPr>
          <w:b/>
          <w:sz w:val="22"/>
          <w:szCs w:val="22"/>
        </w:rPr>
        <w:t xml:space="preserve">ОДЫ»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599"/>
        <w:gridCol w:w="6229"/>
      </w:tblGrid>
      <w:tr w:rsidR="001C40B9" w:rsidTr="00556EB5">
        <w:trPr>
          <w:trHeight w:val="419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0B9" w:rsidRDefault="001C40B9" w:rsidP="00556E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C40B9" w:rsidRDefault="001C40B9" w:rsidP="00556E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«Инвестиционная программа муниципального образования Придолинный сельсовет на 2013-2014 годы»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C40B9" w:rsidTr="00556EB5">
        <w:tc>
          <w:tcPr>
            <w:tcW w:w="3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0B9" w:rsidRDefault="001C40B9" w:rsidP="00556E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C40B9" w:rsidRDefault="001C40B9" w:rsidP="00556E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образования  Придолинный сельсовет </w:t>
            </w:r>
          </w:p>
        </w:tc>
      </w:tr>
      <w:tr w:rsidR="001C40B9" w:rsidTr="00556EB5">
        <w:tc>
          <w:tcPr>
            <w:tcW w:w="3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0B9" w:rsidRDefault="001C40B9" w:rsidP="00556E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C40B9" w:rsidRDefault="001C40B9" w:rsidP="00556E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 образования  Придолинный сельсовет</w:t>
            </w:r>
          </w:p>
        </w:tc>
      </w:tr>
      <w:tr w:rsidR="001C40B9" w:rsidTr="00556EB5">
        <w:trPr>
          <w:trHeight w:val="1999"/>
        </w:trPr>
        <w:tc>
          <w:tcPr>
            <w:tcW w:w="3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0B9" w:rsidRDefault="001C40B9" w:rsidP="00556E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C40B9" w:rsidRDefault="001C40B9" w:rsidP="00556EB5">
            <w:pPr>
              <w:ind w:left="1"/>
              <w:jc w:val="both"/>
            </w:pPr>
            <w:r>
              <w:t>-ориентация капитальных вложений из средств бюджета сельского поселения на начальный этап строительства - на проектные работы или начальный этап строительства;</w:t>
            </w:r>
          </w:p>
          <w:p w:rsidR="001C40B9" w:rsidRDefault="001C40B9" w:rsidP="00556E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ориентация инвестиционных расходов бюджета сельского поселения на достижение конечных результатов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районных, областных и федеральных программ;</w:t>
            </w:r>
          </w:p>
        </w:tc>
      </w:tr>
      <w:tr w:rsidR="001C40B9" w:rsidTr="00556EB5">
        <w:trPr>
          <w:trHeight w:val="663"/>
        </w:trPr>
        <w:tc>
          <w:tcPr>
            <w:tcW w:w="3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0B9" w:rsidRDefault="001C40B9" w:rsidP="00556E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C40B9" w:rsidRDefault="001C40B9" w:rsidP="00556E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максимальной социально-экономической эффективности при освоении капитальных вложений.</w:t>
            </w:r>
          </w:p>
        </w:tc>
      </w:tr>
      <w:tr w:rsidR="001C40B9" w:rsidTr="00556EB5">
        <w:trPr>
          <w:trHeight w:val="709"/>
        </w:trPr>
        <w:tc>
          <w:tcPr>
            <w:tcW w:w="3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0B9" w:rsidRDefault="001C40B9" w:rsidP="00556E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C40B9" w:rsidRDefault="001C40B9" w:rsidP="00556E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 годы</w:t>
            </w:r>
          </w:p>
          <w:p w:rsidR="001C40B9" w:rsidRDefault="001C40B9" w:rsidP="00556E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этап –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40B9" w:rsidRDefault="001C40B9" w:rsidP="00556E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–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40B9" w:rsidRPr="00A218DF" w:rsidRDefault="001C40B9" w:rsidP="00556E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0B9" w:rsidTr="00556EB5">
        <w:trPr>
          <w:trHeight w:val="650"/>
        </w:trPr>
        <w:tc>
          <w:tcPr>
            <w:tcW w:w="3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0B9" w:rsidRDefault="001C40B9" w:rsidP="00556E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C40B9" w:rsidRDefault="001C40B9" w:rsidP="00556E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 образования  Придолинный сельсовет</w:t>
            </w:r>
          </w:p>
        </w:tc>
      </w:tr>
      <w:tr w:rsidR="001C40B9" w:rsidTr="00556EB5">
        <w:trPr>
          <w:trHeight w:val="65"/>
        </w:trPr>
        <w:tc>
          <w:tcPr>
            <w:tcW w:w="3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0B9" w:rsidRDefault="001C40B9" w:rsidP="00556E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C40B9" w:rsidRDefault="001C40B9" w:rsidP="00556E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  выполнение    программных   мероприятий  в 2013 потребуется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средств  областного бюджета –275000 руб., местный бюджет (по согласованию)  - 18000 рублей, в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средств  областного бюджета поселений  – 1170448,34  руб., средств местного бюджета  - 74262,66 рублей, </w:t>
            </w:r>
          </w:p>
          <w:p w:rsidR="001C40B9" w:rsidRDefault="001C40B9" w:rsidP="00556EB5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0B9" w:rsidTr="00556EB5">
        <w:trPr>
          <w:trHeight w:val="843"/>
        </w:trPr>
        <w:tc>
          <w:tcPr>
            <w:tcW w:w="3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C40B9" w:rsidRDefault="001C40B9" w:rsidP="00556E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Программы</w:t>
            </w:r>
          </w:p>
        </w:tc>
        <w:tc>
          <w:tcPr>
            <w:tcW w:w="6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C40B9" w:rsidRDefault="001C40B9" w:rsidP="00556E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уровня и качества социальной инфраструктуры 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инженерного обустройства населенных   пунктов муниципального образования Придолинный сельсовет </w:t>
            </w:r>
          </w:p>
        </w:tc>
      </w:tr>
      <w:tr w:rsidR="001C40B9" w:rsidTr="00556EB5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40B9" w:rsidRDefault="001C40B9" w:rsidP="00556E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</w:t>
            </w:r>
          </w:p>
          <w:p w:rsidR="001C40B9" w:rsidRDefault="001C40B9" w:rsidP="00556E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B9" w:rsidRDefault="001C40B9" w:rsidP="00556E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 реализации Программы осуществляют</w:t>
            </w:r>
          </w:p>
          <w:p w:rsidR="001C40B9" w:rsidRDefault="001C40B9" w:rsidP="00556E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сельсовета, ведущий специалист, специалист. </w:t>
            </w:r>
          </w:p>
        </w:tc>
      </w:tr>
    </w:tbl>
    <w:p w:rsidR="001C40B9" w:rsidRDefault="001C40B9" w:rsidP="001C40B9">
      <w:pPr>
        <w:ind w:left="709"/>
        <w:jc w:val="center"/>
        <w:outlineLvl w:val="0"/>
        <w:rPr>
          <w:b/>
          <w:bCs/>
        </w:rPr>
      </w:pPr>
      <w:bookmarkStart w:id="0" w:name="sub_200"/>
    </w:p>
    <w:p w:rsidR="001C40B9" w:rsidRDefault="001C40B9" w:rsidP="001C40B9">
      <w:pPr>
        <w:ind w:left="709"/>
        <w:jc w:val="center"/>
        <w:outlineLvl w:val="0"/>
        <w:rPr>
          <w:b/>
          <w:bCs/>
        </w:rPr>
      </w:pPr>
      <w:r>
        <w:rPr>
          <w:b/>
          <w:bCs/>
        </w:rPr>
        <w:t xml:space="preserve">1. Содержание проблемы и необходимость ее решения </w:t>
      </w:r>
    </w:p>
    <w:p w:rsidR="001C40B9" w:rsidRDefault="001C40B9" w:rsidP="001C40B9">
      <w:pPr>
        <w:ind w:left="709"/>
        <w:jc w:val="center"/>
        <w:rPr>
          <w:b/>
          <w:bCs/>
        </w:rPr>
      </w:pPr>
      <w:r>
        <w:rPr>
          <w:b/>
          <w:bCs/>
        </w:rPr>
        <w:t>программными методами</w:t>
      </w:r>
    </w:p>
    <w:p w:rsidR="001C40B9" w:rsidRDefault="001C40B9" w:rsidP="001C40B9">
      <w:pPr>
        <w:ind w:left="709"/>
        <w:jc w:val="center"/>
        <w:rPr>
          <w:b/>
          <w:bCs/>
        </w:rPr>
      </w:pPr>
    </w:p>
    <w:bookmarkEnd w:id="0"/>
    <w:p w:rsidR="001C40B9" w:rsidRDefault="001C40B9" w:rsidP="001C40B9">
      <w:pPr>
        <w:jc w:val="both"/>
      </w:pPr>
      <w:r>
        <w:t xml:space="preserve">               </w:t>
      </w:r>
      <w:proofErr w:type="gramStart"/>
      <w: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 в части организации на территории муниципального образования Придолинный сельсовет </w:t>
      </w:r>
      <w:proofErr w:type="spellStart"/>
      <w:r>
        <w:t>тепло-водо-снабжения</w:t>
      </w:r>
      <w:proofErr w:type="spellEnd"/>
      <w:r>
        <w:t>,</w:t>
      </w:r>
      <w:r>
        <w:rPr>
          <w:sz w:val="28"/>
          <w:szCs w:val="28"/>
        </w:rPr>
        <w:t xml:space="preserve"> </w:t>
      </w:r>
      <w:r>
        <w:t xml:space="preserve">для обеспечения устойчивого социально-экономического развития сельских населенных пунктов,  необходима поддержка за счет средств местного бюджета и правовая основа для использования средств местных бюджетов при </w:t>
      </w:r>
      <w:proofErr w:type="spellStart"/>
      <w:r>
        <w:t>софинансировании</w:t>
      </w:r>
      <w:proofErr w:type="spellEnd"/>
      <w:r>
        <w:t xml:space="preserve"> районных, областных и федеральных целевых программ. </w:t>
      </w:r>
      <w:proofErr w:type="gramEnd"/>
    </w:p>
    <w:p w:rsidR="001C40B9" w:rsidRDefault="001C40B9" w:rsidP="001C40B9">
      <w:pPr>
        <w:jc w:val="both"/>
      </w:pPr>
      <w:r>
        <w:t xml:space="preserve">    Инвестиционная программа муниципального образования Придолинный сельсовет на 2013-2014 годы сформирована в соответствии с Бюджетным кодексом Российской Федерации, Порядком разработки прогноза социально-экономического развития Придолинного сельсовета и  бюджета поселения на 2012-2014 годы и параметрами прогнозов социально-экономического развития Придолинного сельсовета на 2013-2014 гг.</w:t>
      </w:r>
    </w:p>
    <w:p w:rsidR="001C40B9" w:rsidRDefault="001C40B9" w:rsidP="001C40B9">
      <w:pPr>
        <w:ind w:firstLine="709"/>
        <w:jc w:val="both"/>
        <w:rPr>
          <w:b/>
          <w:bCs/>
        </w:rPr>
      </w:pPr>
      <w:r>
        <w:t xml:space="preserve"> </w:t>
      </w:r>
      <w:bookmarkStart w:id="1" w:name="sub_300"/>
    </w:p>
    <w:p w:rsidR="001C40B9" w:rsidRDefault="001C40B9" w:rsidP="001C40B9">
      <w:pPr>
        <w:ind w:left="1080"/>
        <w:jc w:val="center"/>
        <w:outlineLvl w:val="0"/>
        <w:rPr>
          <w:b/>
          <w:bCs/>
        </w:rPr>
      </w:pPr>
      <w:r>
        <w:rPr>
          <w:b/>
          <w:bCs/>
        </w:rPr>
        <w:t>2. Основные цели и задачи Программы</w:t>
      </w:r>
    </w:p>
    <w:p w:rsidR="001C40B9" w:rsidRDefault="001C40B9" w:rsidP="001C40B9">
      <w:pPr>
        <w:ind w:left="1080"/>
        <w:jc w:val="center"/>
        <w:outlineLvl w:val="0"/>
        <w:rPr>
          <w:b/>
          <w:bCs/>
        </w:rPr>
      </w:pPr>
    </w:p>
    <w:bookmarkEnd w:id="1"/>
    <w:p w:rsidR="001C40B9" w:rsidRDefault="001C40B9" w:rsidP="001C40B9">
      <w:pPr>
        <w:jc w:val="both"/>
      </w:pPr>
      <w:r>
        <w:t>Инвестиционная программа муниципального образования Придолинный сельсовет на 2013-2014 (далее - Программа), являясь составной частью бюджета поселения, отражает приоритетные направления в социально-экономическом развитии поселения в части капитального строительства и сформирована в соответствии с новыми подходами к бюджетным расходам на основании:</w:t>
      </w:r>
    </w:p>
    <w:p w:rsidR="001C40B9" w:rsidRDefault="001C40B9" w:rsidP="001C40B9">
      <w:pPr>
        <w:jc w:val="both"/>
      </w:pPr>
      <w:r>
        <w:t xml:space="preserve">       ориентации капитальных вложений из средств бюджета поселения на начальный этап строительства - на проектно-изыскательские работы, подготовку проектно-сметной документации, начальный этап строительства;</w:t>
      </w:r>
    </w:p>
    <w:p w:rsidR="001C40B9" w:rsidRDefault="001C40B9" w:rsidP="001C40B9">
      <w:pPr>
        <w:jc w:val="both"/>
      </w:pPr>
      <w:r>
        <w:t xml:space="preserve">       проведения мониторинга хода строительства строек и объектов для оценки результативности и эффективности использования бюджетных инвестиций;</w:t>
      </w:r>
    </w:p>
    <w:p w:rsidR="001C40B9" w:rsidRDefault="001C40B9" w:rsidP="001C40B9">
      <w:pPr>
        <w:jc w:val="both"/>
      </w:pPr>
      <w:r>
        <w:t xml:space="preserve">       отражения в титульных списках строек капитальных вложений по годам строительства;</w:t>
      </w:r>
    </w:p>
    <w:p w:rsidR="001C40B9" w:rsidRDefault="001C40B9" w:rsidP="001C40B9">
      <w:pPr>
        <w:jc w:val="both"/>
      </w:pPr>
      <w:r>
        <w:t xml:space="preserve">       ориентации инвестиционных расходов бюджета поселения на достижение конечных результатов при </w:t>
      </w:r>
      <w:proofErr w:type="spellStart"/>
      <w:r>
        <w:t>софинансировании</w:t>
      </w:r>
      <w:proofErr w:type="spellEnd"/>
      <w:r>
        <w:t xml:space="preserve"> объектов районных, областных и федеральных программ;</w:t>
      </w:r>
    </w:p>
    <w:p w:rsidR="001C40B9" w:rsidRDefault="001C40B9" w:rsidP="001C40B9">
      <w:pPr>
        <w:jc w:val="both"/>
      </w:pPr>
      <w:r>
        <w:t xml:space="preserve">     обеспечения максимальной социально-экономической эффективности при освоении капитальных вложений.</w:t>
      </w:r>
    </w:p>
    <w:p w:rsidR="001C40B9" w:rsidRDefault="001C40B9" w:rsidP="001C40B9">
      <w:pPr>
        <w:jc w:val="both"/>
      </w:pPr>
      <w:r>
        <w:t>Программа разработана для достижения следующих основных целей:</w:t>
      </w:r>
    </w:p>
    <w:p w:rsidR="001C40B9" w:rsidRDefault="001C40B9" w:rsidP="001C40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 развития инфраструктуры населенных пунктов;</w:t>
      </w:r>
    </w:p>
    <w:p w:rsidR="001C40B9" w:rsidRDefault="001C40B9" w:rsidP="001C40B9">
      <w:pPr>
        <w:jc w:val="both"/>
      </w:pPr>
      <w:r>
        <w:t xml:space="preserve">   -  </w:t>
      </w:r>
      <w:r>
        <w:rPr>
          <w:color w:val="000000"/>
        </w:rPr>
        <w:t xml:space="preserve">эффективной реализации полномочий муниципального образования сельсовета </w:t>
      </w:r>
      <w:r>
        <w:t xml:space="preserve">в части организации на территории муниципального образования </w:t>
      </w:r>
      <w:proofErr w:type="spellStart"/>
      <w:r>
        <w:t>тепло-водо-снабжения</w:t>
      </w:r>
      <w:proofErr w:type="spellEnd"/>
      <w:r>
        <w:t xml:space="preserve">;   </w:t>
      </w:r>
    </w:p>
    <w:p w:rsidR="001C40B9" w:rsidRDefault="001C40B9" w:rsidP="001C40B9">
      <w:r>
        <w:t xml:space="preserve">   -  улучшения жилищных условий граждан, проживающих в сельской местности.</w:t>
      </w:r>
    </w:p>
    <w:p w:rsidR="001C40B9" w:rsidRDefault="001C40B9" w:rsidP="001C40B9">
      <w:pPr>
        <w:tabs>
          <w:tab w:val="left" w:pos="1080"/>
        </w:tabs>
        <w:jc w:val="both"/>
      </w:pPr>
      <w:r>
        <w:t>Основные пути решения программных задач:</w:t>
      </w:r>
    </w:p>
    <w:p w:rsidR="001C40B9" w:rsidRDefault="001C40B9" w:rsidP="001C40B9">
      <w:pPr>
        <w:jc w:val="both"/>
        <w:rPr>
          <w:color w:val="000000"/>
        </w:rPr>
      </w:pPr>
      <w:r>
        <w:t xml:space="preserve">  </w:t>
      </w:r>
      <w:r>
        <w:rPr>
          <w:color w:val="000000"/>
        </w:rPr>
        <w:t xml:space="preserve">  - </w:t>
      </w:r>
      <w:r>
        <w:t>обеспечение максимальной социально-экономической эффективности при освоении капитальных вложений органами местного самоуправления</w:t>
      </w:r>
      <w:r>
        <w:rPr>
          <w:color w:val="000000"/>
        </w:rPr>
        <w:t xml:space="preserve"> </w:t>
      </w:r>
    </w:p>
    <w:p w:rsidR="001C40B9" w:rsidRDefault="001C40B9" w:rsidP="001C40B9">
      <w:pPr>
        <w:jc w:val="both"/>
        <w:rPr>
          <w:b/>
          <w:bCs/>
        </w:rPr>
      </w:pPr>
      <w:r>
        <w:rPr>
          <w:color w:val="000000"/>
        </w:rPr>
        <w:t>Программа предусматривает выделение средств из местного бюджета на условиях долевого финансирования, осуществляемого в порядке межбюджетных отношений на реализацию областных и районных инвестиционных программ.</w:t>
      </w:r>
    </w:p>
    <w:p w:rsidR="001C40B9" w:rsidRDefault="001C40B9" w:rsidP="001C40B9">
      <w:pPr>
        <w:tabs>
          <w:tab w:val="left" w:pos="2895"/>
        </w:tabs>
        <w:jc w:val="center"/>
        <w:outlineLvl w:val="0"/>
        <w:rPr>
          <w:b/>
          <w:bCs/>
        </w:rPr>
      </w:pPr>
      <w:r>
        <w:rPr>
          <w:b/>
          <w:bCs/>
        </w:rPr>
        <w:t>3. Сроки и этапы реализации Программы</w:t>
      </w:r>
    </w:p>
    <w:p w:rsidR="001C40B9" w:rsidRDefault="001C40B9" w:rsidP="001C40B9">
      <w:pPr>
        <w:tabs>
          <w:tab w:val="left" w:pos="2895"/>
        </w:tabs>
        <w:ind w:firstLine="709"/>
        <w:outlineLvl w:val="0"/>
        <w:rPr>
          <w:b/>
          <w:bCs/>
        </w:rPr>
      </w:pPr>
      <w:r>
        <w:t xml:space="preserve">         Программа будет </w:t>
      </w:r>
      <w:proofErr w:type="gramStart"/>
      <w:r>
        <w:t>выполнятся</w:t>
      </w:r>
      <w:proofErr w:type="gramEnd"/>
      <w:r>
        <w:t xml:space="preserve"> в период с 2013  по 2014 годы</w:t>
      </w:r>
    </w:p>
    <w:p w:rsidR="001C40B9" w:rsidRDefault="001C40B9" w:rsidP="001C40B9">
      <w:pPr>
        <w:tabs>
          <w:tab w:val="left" w:pos="2520"/>
        </w:tabs>
        <w:ind w:firstLine="709"/>
        <w:jc w:val="both"/>
      </w:pPr>
      <w:r>
        <w:tab/>
      </w:r>
      <w:r>
        <w:rPr>
          <w:lang w:val="en-US"/>
        </w:rPr>
        <w:t>I</w:t>
      </w:r>
      <w:r>
        <w:t xml:space="preserve"> этап</w:t>
      </w:r>
      <w:proofErr w:type="gramStart"/>
      <w:r>
        <w:t xml:space="preserve">-  </w:t>
      </w:r>
      <w:smartTag w:uri="urn:schemas-microsoft-com:office:smarttags" w:element="metricconverter">
        <w:smartTagPr>
          <w:attr w:name="ProductID" w:val="2013 г"/>
        </w:smartTagPr>
        <w:r>
          <w:t>2013</w:t>
        </w:r>
        <w:proofErr w:type="gramEnd"/>
        <w:r>
          <w:t xml:space="preserve"> г</w:t>
        </w:r>
      </w:smartTag>
      <w:r>
        <w:t>.</w:t>
      </w:r>
    </w:p>
    <w:p w:rsidR="001C40B9" w:rsidRDefault="001C40B9" w:rsidP="001C40B9">
      <w:pPr>
        <w:tabs>
          <w:tab w:val="left" w:pos="2520"/>
        </w:tabs>
        <w:ind w:firstLine="709"/>
        <w:jc w:val="both"/>
      </w:pPr>
      <w:r>
        <w:tab/>
      </w:r>
      <w:r>
        <w:rPr>
          <w:lang w:val="en-US"/>
        </w:rPr>
        <w:t>II</w:t>
      </w:r>
      <w:r w:rsidRPr="004F37B4">
        <w:t xml:space="preserve"> </w:t>
      </w:r>
      <w:r>
        <w:t xml:space="preserve">этап- </w:t>
      </w:r>
      <w:proofErr w:type="gramStart"/>
      <w:r>
        <w:t>2014  г</w:t>
      </w:r>
      <w:proofErr w:type="gramEnd"/>
      <w:r>
        <w:t>.</w:t>
      </w:r>
    </w:p>
    <w:p w:rsidR="001C40B9" w:rsidRDefault="001C40B9" w:rsidP="001C40B9">
      <w:pPr>
        <w:ind w:firstLine="709"/>
        <w:jc w:val="both"/>
      </w:pPr>
      <w:r>
        <w:t xml:space="preserve">                           .</w:t>
      </w:r>
    </w:p>
    <w:p w:rsidR="001C40B9" w:rsidRDefault="001C40B9" w:rsidP="001C40B9">
      <w:pPr>
        <w:jc w:val="center"/>
      </w:pPr>
      <w:r>
        <w:rPr>
          <w:b/>
        </w:rPr>
        <w:t xml:space="preserve">4. Структура и направления «Инвестиционная программа муниципального образования Придолинный сельсовет на 2013-2014 годы» </w:t>
      </w:r>
      <w:r>
        <w:t xml:space="preserve">   </w:t>
      </w:r>
    </w:p>
    <w:p w:rsidR="001C40B9" w:rsidRDefault="001C40B9" w:rsidP="001C40B9">
      <w:pPr>
        <w:jc w:val="center"/>
      </w:pPr>
      <w:r>
        <w:t xml:space="preserve">          </w:t>
      </w:r>
    </w:p>
    <w:p w:rsidR="001C40B9" w:rsidRDefault="001C40B9" w:rsidP="001C40B9">
      <w:pPr>
        <w:jc w:val="both"/>
      </w:pPr>
      <w:r>
        <w:lastRenderedPageBreak/>
        <w:t xml:space="preserve">     Программа  сформирована,  исходя из объемов капитальных вложений, направляемых на реализацию целевой программы, а также районных, областных и федеральных целевых программ на условиях </w:t>
      </w:r>
      <w:proofErr w:type="spellStart"/>
      <w:r>
        <w:t>софинансирования</w:t>
      </w:r>
      <w:proofErr w:type="spellEnd"/>
      <w:r>
        <w:t xml:space="preserve">. </w:t>
      </w:r>
    </w:p>
    <w:p w:rsidR="001C40B9" w:rsidRDefault="001C40B9" w:rsidP="001C40B9">
      <w:pPr>
        <w:jc w:val="both"/>
      </w:pPr>
      <w:r>
        <w:t xml:space="preserve">    Инвестиционная программа муниципального образования Придолинный сельсовет на 2013-2015 годы направлена в целом на стабилизацию социально-экономического положения поселения и развитие социальной инфраструктуры поселения. Программа поможет решить вопросы начальной подготовки объектов капитального строительства для участия в областной инвестиционной программе на последующие годы.</w:t>
      </w:r>
    </w:p>
    <w:p w:rsidR="001C40B9" w:rsidRDefault="001C40B9" w:rsidP="001C40B9">
      <w:pPr>
        <w:jc w:val="both"/>
      </w:pPr>
      <w:r>
        <w:t xml:space="preserve">        На реализацию Программы  в бюджете поселения на 2013 год предусматриваются капитальные вложения за счет средств местного бюджета в размере 18000 рублей, (таблица 1):</w:t>
      </w:r>
    </w:p>
    <w:p w:rsidR="001C40B9" w:rsidRDefault="001C40B9" w:rsidP="001C40B9">
      <w:pPr>
        <w:jc w:val="center"/>
        <w:rPr>
          <w:b/>
        </w:rPr>
      </w:pPr>
      <w:r>
        <w:rPr>
          <w:b/>
        </w:rPr>
        <w:t>Перечень объектов «Инвестиционная программа муниципального образования Придолинный сельсовет на 2013-2014»</w:t>
      </w:r>
    </w:p>
    <w:p w:rsidR="001C40B9" w:rsidRDefault="001C40B9" w:rsidP="001C40B9">
      <w:pPr>
        <w:jc w:val="right"/>
      </w:pPr>
      <w:r>
        <w:t>Табл. 1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6"/>
        <w:gridCol w:w="899"/>
        <w:gridCol w:w="1574"/>
        <w:gridCol w:w="1134"/>
        <w:gridCol w:w="2126"/>
      </w:tblGrid>
      <w:tr w:rsidR="001C40B9" w:rsidTr="00556EB5">
        <w:trPr>
          <w:cantSplit/>
          <w:trHeight w:val="210"/>
        </w:trPr>
        <w:tc>
          <w:tcPr>
            <w:tcW w:w="4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B9" w:rsidRDefault="001C40B9" w:rsidP="00556EB5">
            <w:pPr>
              <w:rPr>
                <w:b/>
              </w:rPr>
            </w:pPr>
            <w:r>
              <w:rPr>
                <w:b/>
              </w:rPr>
              <w:t>Наименование программ и объектов капитального строительства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B9" w:rsidRDefault="001C40B9" w:rsidP="00556EB5">
            <w:pPr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B9" w:rsidRDefault="001C40B9" w:rsidP="00556EB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</w:tr>
      <w:tr w:rsidR="001C40B9" w:rsidTr="00556EB5">
        <w:trPr>
          <w:cantSplit/>
          <w:trHeight w:val="210"/>
        </w:trPr>
        <w:tc>
          <w:tcPr>
            <w:tcW w:w="4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B9" w:rsidRDefault="001C40B9" w:rsidP="00556EB5">
            <w:pPr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B9" w:rsidRDefault="001C40B9" w:rsidP="00556EB5">
            <w:pPr>
              <w:ind w:left="-108" w:right="-63"/>
              <w:jc w:val="center"/>
            </w:pPr>
            <w:r>
              <w:t>средства областного бюджета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B9" w:rsidRDefault="001C40B9" w:rsidP="00556EB5">
            <w:pPr>
              <w:ind w:left="-108" w:right="-84"/>
              <w:jc w:val="center"/>
            </w:pPr>
            <w:r>
              <w:t xml:space="preserve">средства сельского </w:t>
            </w:r>
            <w:proofErr w:type="gramStart"/>
            <w:r>
              <w:t>по</w:t>
            </w:r>
            <w:proofErr w:type="gramEnd"/>
          </w:p>
          <w:p w:rsidR="001C40B9" w:rsidRDefault="001C40B9" w:rsidP="00556EB5">
            <w:pPr>
              <w:ind w:left="-108" w:right="-84"/>
              <w:jc w:val="center"/>
            </w:pPr>
            <w:r>
              <w:t>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B9" w:rsidRDefault="001C40B9" w:rsidP="00556EB5">
            <w:pPr>
              <w:ind w:left="-108" w:right="-63"/>
              <w:jc w:val="center"/>
            </w:pPr>
            <w:r>
              <w:t>средства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B9" w:rsidRDefault="001C40B9" w:rsidP="00556EB5">
            <w:pPr>
              <w:ind w:left="-108" w:right="-84"/>
              <w:jc w:val="center"/>
            </w:pPr>
            <w:r>
              <w:t>средства сельского поселения</w:t>
            </w:r>
          </w:p>
        </w:tc>
      </w:tr>
      <w:tr w:rsidR="001C40B9" w:rsidTr="00556EB5">
        <w:trPr>
          <w:cantSplit/>
          <w:trHeight w:val="234"/>
        </w:trPr>
        <w:tc>
          <w:tcPr>
            <w:tcW w:w="9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B9" w:rsidRDefault="001C40B9" w:rsidP="00556EB5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Программа «Развитие системы </w:t>
            </w:r>
            <w:proofErr w:type="spellStart"/>
            <w:r>
              <w:rPr>
                <w:b/>
              </w:rPr>
              <w:t>градорегулирования</w:t>
            </w:r>
            <w:proofErr w:type="spellEnd"/>
            <w:r>
              <w:rPr>
                <w:b/>
              </w:rPr>
              <w:t xml:space="preserve"> МО </w:t>
            </w:r>
          </w:p>
          <w:p w:rsidR="001C40B9" w:rsidRDefault="001C40B9" w:rsidP="00556EB5">
            <w:pPr>
              <w:jc w:val="center"/>
              <w:rPr>
                <w:b/>
              </w:rPr>
            </w:pPr>
            <w:r>
              <w:rPr>
                <w:b/>
              </w:rPr>
              <w:t>п.Придолинный сельсовет»</w:t>
            </w:r>
          </w:p>
        </w:tc>
      </w:tr>
      <w:tr w:rsidR="001C40B9" w:rsidTr="00556EB5">
        <w:trPr>
          <w:cantSplit/>
          <w:trHeight w:val="1008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B9" w:rsidRDefault="001C40B9" w:rsidP="00556EB5">
            <w:r>
              <w:t>1. Подготовка генерального плана и правил землепользования и застройки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B9" w:rsidRDefault="001C40B9" w:rsidP="00556EB5">
            <w:pPr>
              <w:ind w:left="-108" w:right="-108"/>
            </w:pPr>
            <w:r>
              <w:t>275000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B9" w:rsidRDefault="001C40B9" w:rsidP="00556EB5">
            <w:pPr>
              <w:ind w:left="-108" w:right="-108"/>
              <w:jc w:val="center"/>
            </w:pPr>
            <w:r>
              <w:t>18000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B9" w:rsidRPr="009F6D89" w:rsidRDefault="001C40B9" w:rsidP="00556EB5">
            <w:pPr>
              <w:ind w:left="-108" w:right="-108"/>
              <w:jc w:val="center"/>
            </w:pPr>
            <w:r w:rsidRPr="009F6D89">
              <w:rPr>
                <w:sz w:val="22"/>
                <w:szCs w:val="22"/>
              </w:rPr>
              <w:t>1170448,34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B9" w:rsidRDefault="001C40B9" w:rsidP="00556EB5">
            <w:pPr>
              <w:ind w:left="-108" w:right="-108"/>
              <w:jc w:val="center"/>
            </w:pPr>
            <w:r>
              <w:t>74262,66</w:t>
            </w:r>
          </w:p>
        </w:tc>
      </w:tr>
      <w:tr w:rsidR="001C40B9" w:rsidTr="00556EB5">
        <w:trPr>
          <w:cantSplit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B9" w:rsidRDefault="001C40B9" w:rsidP="00556EB5">
            <w:pPr>
              <w:ind w:right="-83"/>
              <w:rPr>
                <w:b/>
              </w:rPr>
            </w:pPr>
            <w:r>
              <w:rPr>
                <w:b/>
              </w:rPr>
              <w:t>Итого по Программе: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B9" w:rsidRDefault="001C40B9" w:rsidP="00556EB5">
            <w:pPr>
              <w:ind w:left="-108" w:right="-63"/>
              <w:rPr>
                <w:b/>
              </w:rPr>
            </w:pPr>
            <w:r>
              <w:rPr>
                <w:b/>
              </w:rPr>
              <w:t>275000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B9" w:rsidRDefault="001C40B9" w:rsidP="00556EB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B9" w:rsidRPr="009F6D89" w:rsidRDefault="001C40B9" w:rsidP="00556EB5">
            <w:pPr>
              <w:ind w:left="-108" w:right="-108"/>
              <w:jc w:val="center"/>
              <w:rPr>
                <w:b/>
              </w:rPr>
            </w:pPr>
            <w:r w:rsidRPr="009F6D89">
              <w:rPr>
                <w:b/>
                <w:sz w:val="22"/>
                <w:szCs w:val="22"/>
              </w:rPr>
              <w:t>1170448,34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B9" w:rsidRDefault="001C40B9" w:rsidP="00556EB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74262,66</w:t>
            </w:r>
          </w:p>
        </w:tc>
      </w:tr>
    </w:tbl>
    <w:p w:rsidR="001C40B9" w:rsidRDefault="001C40B9" w:rsidP="001C40B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Организация управления реализацией Программы</w:t>
      </w:r>
    </w:p>
    <w:p w:rsidR="001C40B9" w:rsidRDefault="001C40B9" w:rsidP="001C40B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ее информационное обеспечение</w:t>
      </w:r>
    </w:p>
    <w:p w:rsidR="001C40B9" w:rsidRDefault="001C40B9" w:rsidP="001C40B9">
      <w:pPr>
        <w:jc w:val="both"/>
      </w:pPr>
      <w:r>
        <w:t>Заказчик Программы осуществляет:</w:t>
      </w:r>
    </w:p>
    <w:p w:rsidR="001C40B9" w:rsidRDefault="001C40B9" w:rsidP="001C40B9">
      <w:pPr>
        <w:jc w:val="both"/>
      </w:pPr>
      <w:r>
        <w:t xml:space="preserve">- общее руководство и </w:t>
      </w:r>
      <w:proofErr w:type="gramStart"/>
      <w:r>
        <w:t>контроль за</w:t>
      </w:r>
      <w:proofErr w:type="gramEnd"/>
      <w:r>
        <w:t xml:space="preserve"> выполнением Программы, согласовывает с исполнителями Программы формы и методы управления реализацией Программы;</w:t>
      </w:r>
    </w:p>
    <w:p w:rsidR="001C40B9" w:rsidRDefault="001C40B9" w:rsidP="001C40B9">
      <w:pPr>
        <w:jc w:val="both"/>
      </w:pPr>
      <w:r>
        <w:t>- организацию информационной и разъяснительной работы, направленной на освещение целей и задач Программы, итогов ее реализации путем обнародования в местах для обнародования нормативно-правовых актов поселения;</w:t>
      </w:r>
    </w:p>
    <w:p w:rsidR="001C40B9" w:rsidRDefault="001C40B9" w:rsidP="001C40B9">
      <w:pPr>
        <w:jc w:val="both"/>
      </w:pPr>
      <w:r>
        <w:t>- разработку методических материалов для исполнителей Программы в муниципальном образовании  Придолинный сельсовет;</w:t>
      </w:r>
    </w:p>
    <w:p w:rsidR="001C40B9" w:rsidRDefault="001C40B9" w:rsidP="001C40B9">
      <w:pPr>
        <w:jc w:val="both"/>
      </w:pPr>
      <w:r>
        <w:t>- составление подробной аналитической справки о ходе реализации Программы.</w:t>
      </w:r>
    </w:p>
    <w:p w:rsidR="001C40B9" w:rsidRDefault="001C40B9" w:rsidP="001C40B9">
      <w:pPr>
        <w:jc w:val="both"/>
      </w:pPr>
      <w:r>
        <w:t>Работа по освещению целей и задач Программы организуется заказчиком путем обнародования в местах для обнародования нормативно-правовых актов поселения;</w:t>
      </w:r>
    </w:p>
    <w:p w:rsidR="001C40B9" w:rsidRDefault="001C40B9" w:rsidP="001C40B9">
      <w:pPr>
        <w:jc w:val="both"/>
      </w:pPr>
      <w:r>
        <w:t xml:space="preserve">Эффективность реализации Программы и </w:t>
      </w:r>
      <w:proofErr w:type="gramStart"/>
      <w:r>
        <w:t>использования</w:t>
      </w:r>
      <w:proofErr w:type="gramEnd"/>
      <w:r>
        <w:t xml:space="preserve"> выделенных на нее бюджетных средств будет обеспечена за счет:</w:t>
      </w:r>
    </w:p>
    <w:p w:rsidR="001C40B9" w:rsidRDefault="001C40B9" w:rsidP="001C40B9">
      <w:pPr>
        <w:jc w:val="both"/>
      </w:pPr>
      <w:r>
        <w:t>- исключения возможности нецелевого использования бюджетных средств;</w:t>
      </w:r>
    </w:p>
    <w:p w:rsidR="001C40B9" w:rsidRDefault="001C40B9" w:rsidP="001C40B9">
      <w:pPr>
        <w:jc w:val="both"/>
      </w:pPr>
      <w:r>
        <w:t>- прозрачности использования бюджетных средств;</w:t>
      </w:r>
    </w:p>
    <w:p w:rsidR="001C40B9" w:rsidRDefault="001C40B9" w:rsidP="001C40B9">
      <w:pPr>
        <w:jc w:val="both"/>
      </w:pPr>
    </w:p>
    <w:p w:rsidR="001C40B9" w:rsidRDefault="001C40B9" w:rsidP="001C40B9">
      <w:pPr>
        <w:jc w:val="both"/>
        <w:rPr>
          <w:b/>
          <w:bCs/>
        </w:rPr>
      </w:pPr>
      <w:r>
        <w:rPr>
          <w:b/>
          <w:bCs/>
        </w:rPr>
        <w:t>6. Ожидаемые результаты от реализации Программы</w:t>
      </w:r>
    </w:p>
    <w:p w:rsidR="001C40B9" w:rsidRDefault="001C40B9" w:rsidP="001C40B9">
      <w:pPr>
        <w:jc w:val="both"/>
      </w:pPr>
    </w:p>
    <w:p w:rsidR="001C40B9" w:rsidRDefault="001C40B9" w:rsidP="001C40B9">
      <w:pPr>
        <w:jc w:val="both"/>
      </w:pPr>
      <w:r>
        <w:t>Успешное выполнение мероприятий Программы позволит  до 2014 года обеспечить:</w:t>
      </w:r>
    </w:p>
    <w:p w:rsidR="001C40B9" w:rsidRDefault="001C40B9" w:rsidP="001C40B9">
      <w:pPr>
        <w:jc w:val="both"/>
      </w:pPr>
      <w:r>
        <w:t xml:space="preserve">- повышение уровня и качества социальной инфраструктуры и инженерного обустройства населенных   пунктов поселения муниципального образования Придолинный сельсовет. </w:t>
      </w:r>
    </w:p>
    <w:p w:rsidR="004629DC" w:rsidRDefault="004629DC"/>
    <w:sectPr w:rsidR="004629DC" w:rsidSect="0046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0B9"/>
    <w:rsid w:val="001C40B9"/>
    <w:rsid w:val="004629DC"/>
    <w:rsid w:val="00762E6B"/>
    <w:rsid w:val="0098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40B9"/>
    <w:pPr>
      <w:keepNext/>
      <w:ind w:left="36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40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C40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1C40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40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1C40B9"/>
    <w:pPr>
      <w:autoSpaceDE w:val="0"/>
      <w:autoSpaceDN w:val="0"/>
      <w:ind w:firstLine="567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C40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1C40B9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1C4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1C40B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C40B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1325</Words>
  <Characters>7556</Characters>
  <Application>Microsoft Office Word</Application>
  <DocSecurity>0</DocSecurity>
  <Lines>62</Lines>
  <Paragraphs>17</Paragraphs>
  <ScaleCrop>false</ScaleCrop>
  <Company>Microsoft</Company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3</cp:revision>
  <cp:lastPrinted>2015-12-03T07:42:00Z</cp:lastPrinted>
  <dcterms:created xsi:type="dcterms:W3CDTF">2015-12-03T07:38:00Z</dcterms:created>
  <dcterms:modified xsi:type="dcterms:W3CDTF">2015-12-03T07:43:00Z</dcterms:modified>
</cp:coreProperties>
</file>