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4332C3" w:rsidTr="004E612C"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332C3" w:rsidRDefault="004332C3" w:rsidP="004E612C">
            <w:pPr>
              <w:spacing w:line="276" w:lineRule="auto"/>
              <w:rPr>
                <w:rFonts w:eastAsia="Times New Roman"/>
                <w:b/>
                <w:sz w:val="46"/>
                <w:szCs w:val="20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4332C3" w:rsidRDefault="004332C3" w:rsidP="004E612C">
            <w:pPr>
              <w:spacing w:line="276" w:lineRule="auto"/>
              <w:rPr>
                <w:rFonts w:eastAsiaTheme="minorEastAsia"/>
                <w:b/>
                <w:sz w:val="16"/>
                <w:szCs w:val="24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4332C3" w:rsidRDefault="004332C3" w:rsidP="004E612C">
            <w:pPr>
              <w:spacing w:line="276" w:lineRule="auto"/>
              <w:rPr>
                <w:rFonts w:eastAsiaTheme="minorHAnsi"/>
                <w:b/>
                <w:szCs w:val="20"/>
              </w:rPr>
            </w:pPr>
            <w:r>
              <w:rPr>
                <w:b/>
              </w:rPr>
              <w:t>МУНИЦИПАЛЬНОГО ОБРАЗОВАНИЯ</w:t>
            </w:r>
          </w:p>
          <w:p w:rsidR="004332C3" w:rsidRDefault="004332C3" w:rsidP="004E612C">
            <w:pPr>
              <w:spacing w:line="276" w:lineRule="auto"/>
              <w:rPr>
                <w:rFonts w:eastAsia="Times New Roman"/>
                <w:szCs w:val="24"/>
              </w:rPr>
            </w:pPr>
            <w:r>
              <w:t>ПРИДОЛИННЫЙ СЕЛЬСОВЕТ</w:t>
            </w:r>
          </w:p>
          <w:p w:rsidR="004332C3" w:rsidRDefault="004332C3" w:rsidP="004E612C">
            <w:pPr>
              <w:spacing w:line="276" w:lineRule="auto"/>
              <w:rPr>
                <w:sz w:val="24"/>
              </w:rPr>
            </w:pPr>
            <w:r>
              <w:t>ТАШЛИНСКОГО РАЙОНА ОРЕНБУРГСКОЙ ОБЛАСТИ</w:t>
            </w:r>
          </w:p>
          <w:p w:rsidR="004332C3" w:rsidRDefault="004332C3" w:rsidP="004E612C">
            <w:pPr>
              <w:snapToGrid w:val="0"/>
              <w:spacing w:line="276" w:lineRule="auto"/>
              <w:rPr>
                <w:rFonts w:eastAsia="Times New Roman"/>
                <w:sz w:val="16"/>
                <w:szCs w:val="24"/>
              </w:rPr>
            </w:pPr>
            <w:r>
              <w:t>Второго  созыва</w:t>
            </w:r>
          </w:p>
        </w:tc>
      </w:tr>
      <w:tr w:rsidR="004332C3" w:rsidTr="004E612C">
        <w:tc>
          <w:tcPr>
            <w:tcW w:w="9210" w:type="dxa"/>
            <w:gridSpan w:val="4"/>
          </w:tcPr>
          <w:p w:rsidR="004332C3" w:rsidRDefault="004332C3" w:rsidP="004E612C">
            <w:pPr>
              <w:snapToGrid w:val="0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332C3" w:rsidTr="004E612C">
        <w:trPr>
          <w:cantSplit/>
        </w:trPr>
        <w:tc>
          <w:tcPr>
            <w:tcW w:w="4463" w:type="dxa"/>
          </w:tcPr>
          <w:p w:rsidR="004332C3" w:rsidRDefault="004332C3" w:rsidP="004E612C">
            <w:pPr>
              <w:snapToGrid w:val="0"/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32C3" w:rsidRDefault="004332C3" w:rsidP="004E612C">
            <w:pPr>
              <w:spacing w:line="276" w:lineRule="auto"/>
              <w:rPr>
                <w:rFonts w:eastAsia="Times New Roman"/>
              </w:rPr>
            </w:pPr>
            <w:r>
              <w:t>17.02.2015</w:t>
            </w:r>
          </w:p>
        </w:tc>
        <w:tc>
          <w:tcPr>
            <w:tcW w:w="851" w:type="dxa"/>
            <w:hideMark/>
          </w:tcPr>
          <w:p w:rsidR="004332C3" w:rsidRDefault="004332C3" w:rsidP="004E612C">
            <w:pPr>
              <w:snapToGri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32C3" w:rsidRDefault="004332C3" w:rsidP="004E612C">
            <w:pPr>
              <w:spacing w:line="276" w:lineRule="auto"/>
              <w:rPr>
                <w:rFonts w:eastAsia="Times New Roman"/>
              </w:rPr>
            </w:pPr>
            <w:r>
              <w:t xml:space="preserve">   30/118-рс</w:t>
            </w:r>
          </w:p>
        </w:tc>
      </w:tr>
    </w:tbl>
    <w:p w:rsidR="004332C3" w:rsidRDefault="004332C3" w:rsidP="004332C3">
      <w:pPr>
        <w:rPr>
          <w:rFonts w:eastAsia="Times New Roman"/>
          <w:sz w:val="16"/>
          <w:szCs w:val="20"/>
        </w:rPr>
      </w:pPr>
    </w:p>
    <w:p w:rsidR="004332C3" w:rsidRDefault="004332C3" w:rsidP="004332C3">
      <w:pPr>
        <w:jc w:val="left"/>
      </w:pPr>
      <w:r w:rsidRPr="00D32FE3">
        <w:rPr>
          <w:sz w:val="24"/>
          <w:szCs w:val="24"/>
        </w:rPr>
        <w:pict>
          <v:line id="_x0000_s1027" style="position:absolute;z-index:251661312" from="-2.55pt,0" to="19.05pt,0" o:allowincell="f"/>
        </w:pict>
      </w:r>
      <w:r w:rsidRPr="00D32FE3">
        <w:rPr>
          <w:sz w:val="24"/>
          <w:szCs w:val="24"/>
        </w:rPr>
        <w:pict>
          <v:line id="_x0000_s1026" style="position:absolute;z-index:251660288" from="-2.55pt,0" to="-2.55pt,21.6pt" o:allowincell="f"/>
        </w:pict>
      </w:r>
      <w:r w:rsidRPr="00D32FE3">
        <w:rPr>
          <w:sz w:val="24"/>
          <w:szCs w:val="24"/>
        </w:rPr>
        <w:pict>
          <v:line id="_x0000_s1029" style="position:absolute;z-index:251663360" from="238.45pt,0" to="260.05pt,0" o:allowincell="f"/>
        </w:pict>
      </w:r>
      <w:r w:rsidRPr="00D32FE3">
        <w:rPr>
          <w:sz w:val="24"/>
          <w:szCs w:val="24"/>
        </w:rPr>
        <w:pict>
          <v:line id="_x0000_s1028" style="position:absolute;z-index:251662336" from="260.05pt,0" to="260.05pt,21.6pt" o:allowincell="f"/>
        </w:pict>
      </w:r>
      <w:r>
        <w:t xml:space="preserve">О  внесении   изменений в решение Совета                           </w:t>
      </w:r>
    </w:p>
    <w:p w:rsidR="004332C3" w:rsidRDefault="004332C3" w:rsidP="004332C3">
      <w:pPr>
        <w:jc w:val="left"/>
      </w:pPr>
      <w:r>
        <w:t xml:space="preserve"> депутатов     от 22.12.2014 г.  № 29/107-рс         </w:t>
      </w:r>
    </w:p>
    <w:p w:rsidR="004332C3" w:rsidRDefault="004332C3" w:rsidP="004332C3">
      <w:pPr>
        <w:jc w:val="left"/>
      </w:pPr>
      <w:r>
        <w:t xml:space="preserve"> «О бюджете муниципального образования    </w:t>
      </w:r>
    </w:p>
    <w:p w:rsidR="004332C3" w:rsidRDefault="004332C3" w:rsidP="004332C3">
      <w:pPr>
        <w:jc w:val="left"/>
      </w:pPr>
      <w:r>
        <w:t xml:space="preserve">Придолинный сельсовет Ташлинского района </w:t>
      </w:r>
    </w:p>
    <w:p w:rsidR="004332C3" w:rsidRDefault="004332C3" w:rsidP="004332C3">
      <w:pPr>
        <w:jc w:val="left"/>
      </w:pPr>
      <w:r>
        <w:t xml:space="preserve">Оренбургской области на 2015 год и </w:t>
      </w:r>
      <w:proofErr w:type="gramStart"/>
      <w:r>
        <w:t>на</w:t>
      </w:r>
      <w:proofErr w:type="gramEnd"/>
      <w:r>
        <w:t xml:space="preserve"> плановый  </w:t>
      </w:r>
    </w:p>
    <w:p w:rsidR="004332C3" w:rsidRDefault="004332C3" w:rsidP="004332C3">
      <w:pPr>
        <w:jc w:val="left"/>
        <w:rPr>
          <w:lang w:eastAsia="ru-RU"/>
        </w:rPr>
      </w:pPr>
      <w:r>
        <w:t xml:space="preserve"> период 2016-2017 годов.</w:t>
      </w:r>
    </w:p>
    <w:p w:rsidR="004332C3" w:rsidRDefault="004332C3" w:rsidP="004332C3">
      <w:pPr>
        <w:jc w:val="left"/>
      </w:pPr>
    </w:p>
    <w:p w:rsidR="004332C3" w:rsidRDefault="004332C3" w:rsidP="004332C3">
      <w:pPr>
        <w:jc w:val="left"/>
      </w:pPr>
    </w:p>
    <w:p w:rsidR="004332C3" w:rsidRDefault="004332C3" w:rsidP="004332C3">
      <w:pPr>
        <w:spacing w:after="0"/>
        <w:jc w:val="left"/>
      </w:pPr>
      <w:r>
        <w:t xml:space="preserve">    Руководствуясь Бюджетным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 совет депутатов Придолинного сельсовета РЕШИЛ:</w:t>
      </w:r>
    </w:p>
    <w:p w:rsidR="004332C3" w:rsidRDefault="004332C3" w:rsidP="004332C3">
      <w:pPr>
        <w:pStyle w:val="a3"/>
        <w:numPr>
          <w:ilvl w:val="0"/>
          <w:numId w:val="1"/>
        </w:numPr>
        <w:spacing w:before="0" w:after="0"/>
        <w:ind w:left="0" w:firstLine="0"/>
        <w:jc w:val="left"/>
      </w:pPr>
      <w:r>
        <w:t>Внести в решение Совета депутатов от 22.12.2014 года № 29/107-рс следующие изменения:</w:t>
      </w:r>
    </w:p>
    <w:p w:rsidR="004332C3" w:rsidRDefault="004332C3" w:rsidP="004332C3">
      <w:pPr>
        <w:pStyle w:val="a3"/>
        <w:numPr>
          <w:ilvl w:val="1"/>
          <w:numId w:val="2"/>
        </w:numPr>
        <w:spacing w:before="0" w:after="0"/>
        <w:ind w:left="0" w:firstLine="0"/>
        <w:jc w:val="left"/>
      </w:pPr>
      <w:r>
        <w:t>Приложения № 2,3,4,5,6,7,8  изложить  в новой редакции согласно приложениям № 2,3,4,5,6,7,8 к настоящему решению;</w:t>
      </w:r>
    </w:p>
    <w:p w:rsidR="004332C3" w:rsidRDefault="004332C3" w:rsidP="004332C3">
      <w:pPr>
        <w:pStyle w:val="a3"/>
        <w:numPr>
          <w:ilvl w:val="0"/>
          <w:numId w:val="1"/>
        </w:numPr>
        <w:spacing w:before="0" w:after="0"/>
        <w:ind w:left="0" w:firstLine="0"/>
        <w:jc w:val="left"/>
      </w:pPr>
      <w:r>
        <w:t>Настоящее решение вступает в силу со дня его подписания и подлежит официальному опубликованию.</w:t>
      </w:r>
    </w:p>
    <w:p w:rsidR="004332C3" w:rsidRDefault="004332C3" w:rsidP="004332C3">
      <w:pPr>
        <w:spacing w:after="0"/>
      </w:pPr>
    </w:p>
    <w:p w:rsidR="004332C3" w:rsidRDefault="004332C3" w:rsidP="004332C3">
      <w:pPr>
        <w:jc w:val="both"/>
      </w:pPr>
    </w:p>
    <w:p w:rsidR="004332C3" w:rsidRDefault="004332C3" w:rsidP="004332C3">
      <w:pPr>
        <w:jc w:val="both"/>
      </w:pPr>
    </w:p>
    <w:p w:rsidR="004332C3" w:rsidRDefault="004332C3" w:rsidP="004332C3">
      <w:pPr>
        <w:jc w:val="both"/>
      </w:pPr>
      <w:r>
        <w:t xml:space="preserve">     Глава муниципального образования</w:t>
      </w:r>
    </w:p>
    <w:p w:rsidR="004332C3" w:rsidRDefault="004332C3" w:rsidP="004332C3">
      <w:pPr>
        <w:jc w:val="both"/>
      </w:pPr>
      <w:r>
        <w:t>Председатель Совета депутатов                                            Д.М.Горбунова</w:t>
      </w:r>
    </w:p>
    <w:p w:rsidR="004332C3" w:rsidRDefault="004332C3" w:rsidP="004332C3">
      <w:pPr>
        <w:jc w:val="both"/>
      </w:pPr>
    </w:p>
    <w:p w:rsidR="004332C3" w:rsidRDefault="004332C3" w:rsidP="004332C3">
      <w:pPr>
        <w:jc w:val="both"/>
      </w:pPr>
    </w:p>
    <w:p w:rsidR="004332C3" w:rsidRDefault="004332C3" w:rsidP="004332C3">
      <w:pPr>
        <w:jc w:val="both"/>
      </w:pPr>
    </w:p>
    <w:p w:rsidR="004332C3" w:rsidRDefault="004332C3" w:rsidP="004332C3">
      <w:pPr>
        <w:jc w:val="both"/>
      </w:pPr>
    </w:p>
    <w:p w:rsidR="004332C3" w:rsidRDefault="004332C3" w:rsidP="004332C3">
      <w:pPr>
        <w:jc w:val="both"/>
      </w:pPr>
    </w:p>
    <w:p w:rsidR="004332C3" w:rsidRDefault="004332C3" w:rsidP="004332C3">
      <w:pPr>
        <w:jc w:val="both"/>
      </w:pPr>
    </w:p>
    <w:p w:rsidR="00AF6595" w:rsidRDefault="00AF6595"/>
    <w:sectPr w:rsidR="00AF6595" w:rsidSect="00AF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7F61"/>
    <w:multiLevelType w:val="hybridMultilevel"/>
    <w:tmpl w:val="3DD4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F5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C3"/>
    <w:rsid w:val="004332C3"/>
    <w:rsid w:val="00AF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3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2015-03-13T11:09:00Z</dcterms:created>
  <dcterms:modified xsi:type="dcterms:W3CDTF">2015-03-13T11:09:00Z</dcterms:modified>
</cp:coreProperties>
</file>