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98" w:rsidRPr="00F57B78" w:rsidRDefault="00250598" w:rsidP="00250598">
      <w:pPr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57B78">
        <w:rPr>
          <w:rFonts w:ascii="Times New Roman" w:hAnsi="Times New Roman"/>
          <w:b/>
          <w:bCs/>
          <w:sz w:val="28"/>
          <w:szCs w:val="28"/>
        </w:rPr>
        <w:t xml:space="preserve">Информация о заседании комиссии </w:t>
      </w:r>
      <w:r w:rsidRPr="00F57B78">
        <w:rPr>
          <w:rFonts w:ascii="Times New Roman" w:hAnsi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Придолинный</w:t>
      </w:r>
      <w:r w:rsidRPr="00F57B78">
        <w:rPr>
          <w:rFonts w:ascii="Times New Roman" w:hAnsi="Times New Roman"/>
          <w:b/>
          <w:sz w:val="28"/>
          <w:szCs w:val="28"/>
        </w:rPr>
        <w:t xml:space="preserve"> сельсовет Ташлинского района Оренбургской области</w:t>
      </w:r>
    </w:p>
    <w:p w:rsidR="00250598" w:rsidRDefault="00250598" w:rsidP="00250598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250598" w:rsidRDefault="00250598" w:rsidP="00250598">
      <w:pPr>
        <w:ind w:firstLine="5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04 мая 2016 года состоялось заседание комиссии</w:t>
      </w:r>
      <w:r w:rsidRPr="003D6A35">
        <w:rPr>
          <w:bCs/>
          <w:sz w:val="28"/>
          <w:szCs w:val="24"/>
        </w:rPr>
        <w:t xml:space="preserve"> </w:t>
      </w:r>
      <w:r w:rsidRPr="00733A35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муниципального образования </w:t>
      </w:r>
      <w:r>
        <w:rPr>
          <w:rFonts w:ascii="Times New Roman" w:hAnsi="Times New Roman"/>
          <w:sz w:val="28"/>
          <w:szCs w:val="28"/>
        </w:rPr>
        <w:t>Придолинный сельсовет Ташлинского</w:t>
      </w:r>
      <w:r w:rsidRPr="00733A3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733A35">
        <w:rPr>
          <w:rFonts w:ascii="Times New Roman" w:hAnsi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250598" w:rsidRDefault="00250598" w:rsidP="00250598">
      <w:pPr>
        <w:ind w:firstLine="5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комиссии был рассмотрен вопрос о предоставлении справок о доходах, расходах, об имуществе и обязательствах имущественного характера о и размещении справок о доходах, расходах, об имуществе и обязательствах имущественного характера на официальном сайте администрации Ташлинского района в сети «Интернет».</w:t>
      </w:r>
    </w:p>
    <w:p w:rsidR="00250598" w:rsidRPr="00286E21" w:rsidRDefault="00250598" w:rsidP="00250598">
      <w:pPr>
        <w:spacing w:after="0" w:line="240" w:lineRule="auto"/>
        <w:ind w:firstLine="5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работы комиссия приняла следующее решение:</w:t>
      </w:r>
    </w:p>
    <w:p w:rsidR="00250598" w:rsidRDefault="00250598" w:rsidP="00250598">
      <w:pPr>
        <w:ind w:firstLine="5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на официальном сайте администрации  сведения  о доходах, расходах, об имуществе и обязательствах имущественного характера за 2015 год  своих, супруги (супруга) и несовершеннолетних детей муниципальных служащих администрации МО Придолинный сельсовет, включенных в перечень коррупционно опасных должностей.</w:t>
      </w:r>
    </w:p>
    <w:p w:rsidR="00D861F8" w:rsidRDefault="00D861F8"/>
    <w:sectPr w:rsidR="00D8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598"/>
    <w:rsid w:val="00250598"/>
    <w:rsid w:val="00D8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2016-12-04T07:19:00Z</dcterms:created>
  <dcterms:modified xsi:type="dcterms:W3CDTF">2016-12-04T07:19:00Z</dcterms:modified>
</cp:coreProperties>
</file>