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D75F3" w:rsidTr="004E612C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D75F3" w:rsidRDefault="00BD75F3" w:rsidP="004E612C">
            <w:pPr>
              <w:spacing w:line="276" w:lineRule="auto"/>
              <w:rPr>
                <w:rFonts w:eastAsia="Times New Roman"/>
                <w:b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proofErr w:type="gramStart"/>
            <w:r>
              <w:rPr>
                <w:b/>
                <w:sz w:val="40"/>
                <w:szCs w:val="40"/>
              </w:rPr>
              <w:t>Р</w:t>
            </w:r>
            <w:proofErr w:type="gramEnd"/>
            <w:r>
              <w:rPr>
                <w:b/>
                <w:sz w:val="40"/>
                <w:szCs w:val="40"/>
              </w:rPr>
              <w:t xml:space="preserve"> Е Ш Е Н И Е</w:t>
            </w:r>
          </w:p>
          <w:p w:rsidR="00BD75F3" w:rsidRDefault="00BD75F3" w:rsidP="004E612C">
            <w:pPr>
              <w:spacing w:line="276" w:lineRule="auto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40"/>
                <w:szCs w:val="40"/>
              </w:rPr>
              <w:t xml:space="preserve">С О В Е Т   Д Е </w:t>
            </w:r>
            <w:proofErr w:type="gramStart"/>
            <w:r>
              <w:rPr>
                <w:b/>
                <w:bCs w:val="0"/>
                <w:sz w:val="40"/>
                <w:szCs w:val="40"/>
              </w:rPr>
              <w:t>П</w:t>
            </w:r>
            <w:proofErr w:type="gramEnd"/>
            <w:r>
              <w:rPr>
                <w:b/>
                <w:bCs w:val="0"/>
                <w:sz w:val="40"/>
                <w:szCs w:val="40"/>
              </w:rPr>
              <w:t xml:space="preserve"> У Т А Т О В</w:t>
            </w:r>
          </w:p>
          <w:p w:rsidR="00BD75F3" w:rsidRDefault="00BD75F3" w:rsidP="004E612C">
            <w:pPr>
              <w:spacing w:line="276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МУНИЦИПАЛЬНОГО ОБРАЗОВАНИЯ</w:t>
            </w:r>
          </w:p>
          <w:p w:rsidR="00BD75F3" w:rsidRDefault="00BD75F3" w:rsidP="004E612C">
            <w:pPr>
              <w:spacing w:line="276" w:lineRule="auto"/>
              <w:rPr>
                <w:bCs w:val="0"/>
              </w:rPr>
            </w:pPr>
            <w:r>
              <w:t>ПРИДОЛИННЫЙ СЕЛЬСОВЕТ</w:t>
            </w:r>
          </w:p>
          <w:p w:rsidR="00BD75F3" w:rsidRDefault="00BD75F3" w:rsidP="004E612C">
            <w:pPr>
              <w:spacing w:line="276" w:lineRule="auto"/>
              <w:rPr>
                <w:sz w:val="24"/>
                <w:szCs w:val="24"/>
              </w:rPr>
            </w:pPr>
            <w:r>
              <w:t>ТАШЛИНСКОГО РАЙОНА ОРЕНБУРГСКОЙ ОБЛАСТИ</w:t>
            </w:r>
          </w:p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t>Второго  созыва</w:t>
            </w:r>
          </w:p>
        </w:tc>
      </w:tr>
      <w:tr w:rsidR="00BD75F3" w:rsidTr="004E612C">
        <w:tc>
          <w:tcPr>
            <w:tcW w:w="9214" w:type="dxa"/>
            <w:gridSpan w:val="4"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D75F3" w:rsidTr="004E612C">
        <w:trPr>
          <w:cantSplit/>
        </w:trPr>
        <w:tc>
          <w:tcPr>
            <w:tcW w:w="4465" w:type="dxa"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</w:rPr>
            </w:pPr>
            <w:r>
              <w:t>17.02.2015</w:t>
            </w:r>
          </w:p>
        </w:tc>
        <w:tc>
          <w:tcPr>
            <w:tcW w:w="851" w:type="dxa"/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 w:val="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Times New Roman"/>
              </w:rPr>
            </w:pPr>
            <w:r>
              <w:t>30/116-рс</w:t>
            </w:r>
          </w:p>
        </w:tc>
      </w:tr>
    </w:tbl>
    <w:p w:rsidR="00BD75F3" w:rsidRDefault="00BD75F3" w:rsidP="00BD75F3">
      <w:pPr>
        <w:tabs>
          <w:tab w:val="center" w:pos="4677"/>
        </w:tabs>
        <w:jc w:val="both"/>
      </w:pPr>
      <w:r w:rsidRPr="00D32FE3">
        <w:rPr>
          <w:rFonts w:eastAsia="Times New Roman"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1.3pt,3.95pt" to="1.3pt,25.55pt" o:allowincell="f"/>
        </w:pict>
      </w:r>
      <w:r w:rsidRPr="00D32FE3">
        <w:rPr>
          <w:rFonts w:eastAsia="Times New Roman"/>
          <w:sz w:val="20"/>
          <w:szCs w:val="20"/>
        </w:rPr>
        <w:pict>
          <v:line id="_x0000_s1027" style="position:absolute;left:0;text-align:left;z-index:251661312;mso-position-horizontal-relative:text;mso-position-vertical-relative:text" from="1.3pt,3.95pt" to="22.9pt,3.95pt" o:allowincell="f"/>
        </w:pict>
      </w:r>
      <w:r w:rsidRPr="00D32FE3">
        <w:rPr>
          <w:rFonts w:eastAsia="Times New Roman"/>
          <w:sz w:val="20"/>
          <w:szCs w:val="20"/>
        </w:rPr>
        <w:pict>
          <v:line id="_x0000_s1028" style="position:absolute;left:0;text-align:left;z-index:251662336;mso-position-horizontal-relative:text;mso-position-vertical-relative:text" from="181.3pt,3.95pt" to="181.3pt,25.55pt" o:allowincell="f"/>
        </w:pict>
      </w:r>
      <w:r w:rsidRPr="00D32FE3">
        <w:rPr>
          <w:rFonts w:eastAsia="Times New Roman"/>
          <w:sz w:val="20"/>
          <w:szCs w:val="20"/>
        </w:rPr>
        <w:pict>
          <v:line id="_x0000_s1029" style="position:absolute;left:0;text-align:left;z-index:251663360;mso-position-horizontal-relative:text;mso-position-vertical-relative:text" from="159.7pt,3.95pt" to="181.3pt,3.95pt" o:allowincell="f"/>
        </w:pict>
      </w:r>
      <w:r>
        <w:t>О плане работы Совета</w:t>
      </w:r>
    </w:p>
    <w:p w:rsidR="00BD75F3" w:rsidRDefault="00BD75F3" w:rsidP="00BD75F3">
      <w:pPr>
        <w:tabs>
          <w:tab w:val="center" w:pos="4677"/>
        </w:tabs>
        <w:jc w:val="both"/>
      </w:pPr>
      <w:r>
        <w:t xml:space="preserve"> депутатов на 2015 год.</w:t>
      </w: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  <w:r>
        <w:t xml:space="preserve">    Рассмотрев представленный план работы Совета депутатов муниципального образования Придолинный сельсовет, Совет депутатов </w:t>
      </w:r>
    </w:p>
    <w:p w:rsidR="00BD75F3" w:rsidRDefault="00BD75F3" w:rsidP="00BD75F3">
      <w:pPr>
        <w:jc w:val="left"/>
      </w:pPr>
      <w:r>
        <w:t>РЕШИЛ:</w:t>
      </w:r>
    </w:p>
    <w:p w:rsidR="00BD75F3" w:rsidRDefault="00BD75F3" w:rsidP="00BD75F3">
      <w:pPr>
        <w:jc w:val="left"/>
      </w:pPr>
      <w:r>
        <w:t xml:space="preserve">    1. Утвердить план работы Совета депутатов муниципального образования Придолинный сельсовет Ташлинского района Оренбургской области на 2015 год (Приложение 1)</w:t>
      </w:r>
    </w:p>
    <w:p w:rsidR="00BD75F3" w:rsidRDefault="00BD75F3" w:rsidP="00BD75F3">
      <w:pPr>
        <w:jc w:val="left"/>
      </w:pPr>
      <w:r>
        <w:t xml:space="preserve">    2. Решение вступает в силу с 1 января 2015 года.</w:t>
      </w: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  <w:r>
        <w:t>Глава муниципального образования                                            Д.М.Горбунова</w:t>
      </w: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  <w:r>
        <w:t>Разослано: администрации района, прокурору района.</w:t>
      </w: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left"/>
      </w:pPr>
    </w:p>
    <w:p w:rsidR="00BD75F3" w:rsidRDefault="00BD75F3" w:rsidP="00BD75F3">
      <w:pPr>
        <w:jc w:val="right"/>
      </w:pPr>
      <w:r>
        <w:t xml:space="preserve">                                                                      Приложение</w:t>
      </w:r>
    </w:p>
    <w:p w:rsidR="00BD75F3" w:rsidRDefault="00BD75F3" w:rsidP="00BD75F3">
      <w:pPr>
        <w:jc w:val="right"/>
      </w:pPr>
      <w:r>
        <w:t xml:space="preserve">                                                                       к решению Совета депутатов</w:t>
      </w:r>
    </w:p>
    <w:p w:rsidR="00BD75F3" w:rsidRDefault="00BD75F3" w:rsidP="00BD75F3">
      <w:pPr>
        <w:jc w:val="right"/>
      </w:pPr>
      <w:r>
        <w:t xml:space="preserve">                                                                       муниципального образования</w:t>
      </w:r>
    </w:p>
    <w:p w:rsidR="00BD75F3" w:rsidRDefault="00BD75F3" w:rsidP="00BD75F3">
      <w:pPr>
        <w:jc w:val="right"/>
      </w:pPr>
      <w:r>
        <w:t xml:space="preserve">                                                                       Придолинный сельсовет</w:t>
      </w:r>
    </w:p>
    <w:p w:rsidR="00BD75F3" w:rsidRDefault="00BD75F3" w:rsidP="00BD75F3">
      <w:pPr>
        <w:jc w:val="right"/>
      </w:pPr>
      <w:r>
        <w:t xml:space="preserve">                                                                       от 17.02.2015 г. № 30/116-рс</w:t>
      </w:r>
    </w:p>
    <w:p w:rsidR="00BD75F3" w:rsidRDefault="00BD75F3" w:rsidP="00BD75F3"/>
    <w:p w:rsidR="00BD75F3" w:rsidRDefault="00BD75F3" w:rsidP="00BD75F3">
      <w:proofErr w:type="gramStart"/>
      <w:r>
        <w:t>П</w:t>
      </w:r>
      <w:proofErr w:type="gramEnd"/>
      <w:r>
        <w:t xml:space="preserve"> Л А Н</w:t>
      </w:r>
    </w:p>
    <w:p w:rsidR="00BD75F3" w:rsidRDefault="00BD75F3" w:rsidP="00BD75F3">
      <w:r>
        <w:t>работы Совета депутатов муниципального образования Придолинный сельсовет Ташлинского района Оренбургской области на 2015 год.</w:t>
      </w:r>
    </w:p>
    <w:p w:rsidR="00BD75F3" w:rsidRDefault="00BD75F3" w:rsidP="00BD75F3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5300"/>
        <w:gridCol w:w="1605"/>
        <w:gridCol w:w="2069"/>
      </w:tblGrid>
      <w:tr w:rsidR="00BD75F3" w:rsidTr="004E61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spacing w:before="0" w:after="0"/>
              <w:rPr>
                <w:rFonts w:eastAsia="Times New Roman"/>
              </w:rPr>
            </w:pPr>
            <w:r>
              <w:t>№</w:t>
            </w:r>
          </w:p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/>
              </w:rPr>
            </w:pPr>
            <w:r>
              <w:t>Наименование вопроса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spacing w:before="0" w:after="0"/>
              <w:rPr>
                <w:rFonts w:eastAsia="Times New Roman"/>
              </w:rPr>
            </w:pPr>
            <w:r>
              <w:t>Дата    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Times New Roman"/>
              </w:rPr>
            </w:pPr>
            <w:r>
              <w:t>Ответственный</w:t>
            </w:r>
          </w:p>
        </w:tc>
      </w:tr>
      <w:tr w:rsidR="00BD75F3" w:rsidTr="004E61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3" w:rsidRDefault="00BD75F3" w:rsidP="004E612C">
            <w:pPr>
              <w:spacing w:line="276" w:lineRule="auto"/>
              <w:rPr>
                <w:rFonts w:eastAsia="Times New Roman"/>
              </w:rPr>
            </w:pPr>
          </w:p>
          <w:p w:rsidR="00BD75F3" w:rsidRDefault="00BD75F3" w:rsidP="004E612C">
            <w:pPr>
              <w:spacing w:line="276" w:lineRule="auto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jc w:val="left"/>
              <w:rPr>
                <w:szCs w:val="22"/>
              </w:rPr>
            </w:pPr>
            <w:r>
              <w:t xml:space="preserve">Об утверждении отчета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BD75F3" w:rsidRDefault="00BD75F3" w:rsidP="004E612C">
            <w:pPr>
              <w:jc w:val="left"/>
              <w:rPr>
                <w:szCs w:val="20"/>
              </w:rPr>
            </w:pPr>
            <w:proofErr w:type="gramStart"/>
            <w:r>
              <w:t>исполнении</w:t>
            </w:r>
            <w:proofErr w:type="gramEnd"/>
            <w:r>
              <w:t xml:space="preserve"> бюджета</w:t>
            </w:r>
          </w:p>
          <w:p w:rsidR="00BD75F3" w:rsidRDefault="00BD75F3" w:rsidP="004E612C">
            <w:pPr>
              <w:jc w:val="left"/>
            </w:pPr>
            <w:r>
              <w:t xml:space="preserve"> муниципального образования </w:t>
            </w:r>
          </w:p>
          <w:p w:rsidR="00BD75F3" w:rsidRDefault="00BD75F3" w:rsidP="004E612C">
            <w:pPr>
              <w:jc w:val="left"/>
            </w:pPr>
            <w:r>
              <w:t xml:space="preserve">Придолинный сельсовет </w:t>
            </w:r>
          </w:p>
          <w:p w:rsidR="00BD75F3" w:rsidRDefault="00BD75F3" w:rsidP="004E612C">
            <w:pPr>
              <w:jc w:val="left"/>
            </w:pPr>
            <w:r>
              <w:t xml:space="preserve">Ташлинского района </w:t>
            </w:r>
          </w:p>
          <w:p w:rsidR="00BD75F3" w:rsidRDefault="00BD75F3" w:rsidP="004E612C">
            <w:pPr>
              <w:jc w:val="left"/>
              <w:rPr>
                <w:rFonts w:eastAsia="Times New Roman"/>
              </w:rPr>
            </w:pPr>
            <w:r>
              <w:t>Оренбургской области за 2013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Горбунова Д.М.</w:t>
            </w:r>
          </w:p>
        </w:tc>
      </w:tr>
      <w:tr w:rsidR="00BD75F3" w:rsidTr="004E61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План работы Совета депутатов на 2015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Горбунова Д.М.</w:t>
            </w:r>
          </w:p>
        </w:tc>
      </w:tr>
      <w:tr w:rsidR="00BD75F3" w:rsidTr="004E61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График приема граждан депутатами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Горбунова Д.М.</w:t>
            </w:r>
          </w:p>
        </w:tc>
      </w:tr>
      <w:tr w:rsidR="00BD75F3" w:rsidTr="004E61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Бюджет администрации муниципального образования Придолинный сельсовет Ташлинского района Оренбургской области на 2016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Пономарева В.Ф.</w:t>
            </w:r>
          </w:p>
        </w:tc>
      </w:tr>
      <w:tr w:rsidR="00BD75F3" w:rsidTr="004E61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Изменения в бюджет администрации муниципального образования Придолинный сельсовет за 2015 год.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Pr="007E2ED2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t>Весь период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F3" w:rsidRDefault="00BD75F3" w:rsidP="004E612C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</w:rPr>
            </w:pPr>
            <w:r>
              <w:t>Пономарева В.Ф.</w:t>
            </w:r>
          </w:p>
        </w:tc>
      </w:tr>
    </w:tbl>
    <w:p w:rsidR="00BD75F3" w:rsidRDefault="00BD75F3" w:rsidP="00BD75F3">
      <w:pPr>
        <w:rPr>
          <w:rFonts w:eastAsia="Times New Roman"/>
        </w:rPr>
      </w:pPr>
    </w:p>
    <w:p w:rsidR="00BD75F3" w:rsidRDefault="00BD75F3" w:rsidP="00BD75F3"/>
    <w:p w:rsidR="00AF6595" w:rsidRDefault="00AF6595"/>
    <w:sectPr w:rsidR="00AF6595" w:rsidSect="00AF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F3"/>
    <w:rsid w:val="00AF6595"/>
    <w:rsid w:val="00BD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F3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2015-03-13T11:07:00Z</dcterms:created>
  <dcterms:modified xsi:type="dcterms:W3CDTF">2015-03-13T11:09:00Z</dcterms:modified>
</cp:coreProperties>
</file>