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C353E8" w:rsidTr="007861C4">
        <w:tc>
          <w:tcPr>
            <w:tcW w:w="4111" w:type="dxa"/>
            <w:gridSpan w:val="5"/>
          </w:tcPr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 сельсовет</w:t>
            </w:r>
          </w:p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</w:p>
          <w:p w:rsidR="00C353E8" w:rsidRPr="0056094F" w:rsidRDefault="00C353E8" w:rsidP="007861C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C353E8" w:rsidTr="007861C4">
        <w:tc>
          <w:tcPr>
            <w:tcW w:w="4111" w:type="dxa"/>
            <w:gridSpan w:val="5"/>
          </w:tcPr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</w:p>
          <w:p w:rsidR="00C353E8" w:rsidRDefault="00C353E8" w:rsidP="007861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53E8" w:rsidTr="007861C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353E8" w:rsidRDefault="00C353E8" w:rsidP="007861C4">
            <w:pPr>
              <w:rPr>
                <w:sz w:val="28"/>
              </w:rPr>
            </w:pPr>
            <w:r>
              <w:rPr>
                <w:sz w:val="28"/>
              </w:rPr>
              <w:t>19.07.2016</w:t>
            </w:r>
          </w:p>
        </w:tc>
        <w:tc>
          <w:tcPr>
            <w:tcW w:w="577" w:type="dxa"/>
            <w:hideMark/>
          </w:tcPr>
          <w:p w:rsidR="00C353E8" w:rsidRDefault="00C353E8" w:rsidP="007861C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353E8" w:rsidRDefault="00C353E8" w:rsidP="007861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32-п</w:t>
            </w:r>
          </w:p>
        </w:tc>
      </w:tr>
      <w:tr w:rsidR="00C353E8" w:rsidTr="007861C4">
        <w:tc>
          <w:tcPr>
            <w:tcW w:w="4111" w:type="dxa"/>
            <w:gridSpan w:val="5"/>
            <w:hideMark/>
          </w:tcPr>
          <w:p w:rsidR="00C353E8" w:rsidRDefault="00C353E8" w:rsidP="007861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П.Придолинный</w:t>
            </w:r>
            <w:proofErr w:type="spellEnd"/>
          </w:p>
        </w:tc>
      </w:tr>
    </w:tbl>
    <w:p w:rsidR="00C353E8" w:rsidRDefault="00C353E8" w:rsidP="00C353E8">
      <w:pPr>
        <w:jc w:val="both"/>
        <w:rPr>
          <w:rFonts w:ascii="Arial" w:hAnsi="Arial"/>
          <w:sz w:val="16"/>
          <w:szCs w:val="20"/>
        </w:rPr>
      </w:pP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 xml:space="preserve">Об образовании </w:t>
      </w:r>
      <w:proofErr w:type="gramStart"/>
      <w:r>
        <w:rPr>
          <w:sz w:val="28"/>
        </w:rPr>
        <w:t>резервного</w:t>
      </w:r>
      <w:proofErr w:type="gramEnd"/>
      <w:r>
        <w:rPr>
          <w:sz w:val="28"/>
        </w:rPr>
        <w:t xml:space="preserve"> избирательного</w:t>
      </w: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>участка на территории  муниципального</w:t>
      </w: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>образования  Придолинный  сельсовет</w:t>
      </w: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 xml:space="preserve">Ташлинского  района </w:t>
      </w:r>
      <w:proofErr w:type="gramStart"/>
      <w:r>
        <w:rPr>
          <w:sz w:val="28"/>
        </w:rPr>
        <w:t>Оренбургской</w:t>
      </w:r>
      <w:proofErr w:type="gramEnd"/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>области</w:t>
      </w:r>
    </w:p>
    <w:p w:rsidR="00C353E8" w:rsidRDefault="00C353E8" w:rsidP="00C353E8">
      <w:pPr>
        <w:jc w:val="both"/>
        <w:rPr>
          <w:sz w:val="28"/>
        </w:rPr>
      </w:pPr>
    </w:p>
    <w:p w:rsidR="00C353E8" w:rsidRDefault="00C353E8" w:rsidP="00C353E8">
      <w:pPr>
        <w:jc w:val="both"/>
        <w:rPr>
          <w:sz w:val="28"/>
        </w:rPr>
      </w:pPr>
    </w:p>
    <w:p w:rsidR="00C353E8" w:rsidRDefault="00C353E8" w:rsidP="00C353E8">
      <w:pPr>
        <w:jc w:val="both"/>
        <w:rPr>
          <w:sz w:val="28"/>
        </w:rPr>
      </w:pPr>
    </w:p>
    <w:p w:rsidR="00C353E8" w:rsidRDefault="00C353E8" w:rsidP="00C353E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Руководствуясь </w:t>
      </w:r>
      <w:proofErr w:type="gramStart"/>
      <w:r>
        <w:rPr>
          <w:color w:val="000000"/>
          <w:sz w:val="28"/>
        </w:rPr>
        <w:t>ч</w:t>
      </w:r>
      <w:proofErr w:type="gramEnd"/>
      <w:r>
        <w:rPr>
          <w:color w:val="000000"/>
          <w:sz w:val="28"/>
        </w:rPr>
        <w:t>.7 ст.54 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 xml:space="preserve">        1. Образовать резервный  избирательный участок на территории муниципального образования Придолинный сельсовет  на базе МБОУ </w:t>
      </w:r>
      <w:proofErr w:type="spellStart"/>
      <w:r>
        <w:rPr>
          <w:sz w:val="28"/>
        </w:rPr>
        <w:t>Придолинная</w:t>
      </w:r>
      <w:proofErr w:type="spellEnd"/>
      <w:r>
        <w:rPr>
          <w:sz w:val="28"/>
        </w:rPr>
        <w:t xml:space="preserve"> СОШ по адресу: посёлок Придолинный, переулок Школьный, </w:t>
      </w:r>
      <w:r>
        <w:rPr>
          <w:sz w:val="28"/>
        </w:rPr>
        <w:lastRenderedPageBreak/>
        <w:t xml:space="preserve">д.2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район, Оренбургская область.                                                                        Тел. 2- 91-81(по согласованию)</w:t>
      </w: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 xml:space="preserve">       2. Настоящее постановление вступает в силу со дня его подписания. </w:t>
      </w:r>
      <w:r>
        <w:rPr>
          <w:sz w:val="28"/>
        </w:rPr>
        <w:tab/>
        <w:t xml:space="preserve">    </w:t>
      </w:r>
    </w:p>
    <w:p w:rsidR="00C353E8" w:rsidRDefault="00C353E8" w:rsidP="00C353E8">
      <w:pPr>
        <w:jc w:val="both"/>
        <w:rPr>
          <w:sz w:val="28"/>
        </w:rPr>
      </w:pP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C353E8" w:rsidRDefault="00C353E8" w:rsidP="00C353E8">
      <w:pPr>
        <w:ind w:left="-142"/>
        <w:jc w:val="both"/>
        <w:rPr>
          <w:sz w:val="28"/>
        </w:rPr>
      </w:pPr>
      <w:r>
        <w:rPr>
          <w:sz w:val="28"/>
        </w:rPr>
        <w:t xml:space="preserve">  Глава  муниципального образования                            Д.М.Горбунова</w:t>
      </w: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ind w:left="-142"/>
        <w:jc w:val="both"/>
        <w:rPr>
          <w:sz w:val="28"/>
        </w:rPr>
      </w:pPr>
    </w:p>
    <w:p w:rsidR="00C353E8" w:rsidRDefault="00C353E8" w:rsidP="00C353E8">
      <w:pPr>
        <w:jc w:val="both"/>
        <w:rPr>
          <w:sz w:val="28"/>
        </w:rPr>
      </w:pPr>
      <w:r>
        <w:rPr>
          <w:sz w:val="28"/>
        </w:rPr>
        <w:t xml:space="preserve">Разослано: администрации района, прокурору района, в дело.  </w:t>
      </w:r>
    </w:p>
    <w:p w:rsidR="00E82F7F" w:rsidRDefault="00E82F7F"/>
    <w:sectPr w:rsidR="00E8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3E8"/>
    <w:rsid w:val="00C353E8"/>
    <w:rsid w:val="00E8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2016-07-20T10:55:00Z</dcterms:created>
  <dcterms:modified xsi:type="dcterms:W3CDTF">2016-07-20T10:56:00Z</dcterms:modified>
</cp:coreProperties>
</file>