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2E725D" w:rsidRPr="002E725D" w:rsidTr="002E725D">
        <w:tc>
          <w:tcPr>
            <w:tcW w:w="4111" w:type="dxa"/>
            <w:gridSpan w:val="5"/>
          </w:tcPr>
          <w:p w:rsidR="002E725D" w:rsidRPr="002E725D" w:rsidRDefault="002E725D" w:rsidP="00A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>АДМИНИСТРАЦИЯ</w:t>
            </w:r>
          </w:p>
          <w:p w:rsidR="002E725D" w:rsidRPr="002E725D" w:rsidRDefault="002E725D" w:rsidP="00A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 xml:space="preserve">МУНИЦИПАЛЬНОГО </w:t>
            </w: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br/>
              <w:t xml:space="preserve"> ОБРАЗОВАНИЯ              </w:t>
            </w:r>
            <w:r w:rsidR="00A153D7">
              <w:rPr>
                <w:rFonts w:ascii="Times New Roman" w:eastAsia="Times New Roman" w:hAnsi="Times New Roman"/>
                <w:b/>
                <w:lang w:eastAsia="ru-RU"/>
              </w:rPr>
              <w:t>ПРИДОЛИННЫЙ</w:t>
            </w:r>
          </w:p>
          <w:p w:rsidR="002E725D" w:rsidRPr="002E725D" w:rsidRDefault="002E725D" w:rsidP="00A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>СЕЛЬСОВЕТ</w:t>
            </w:r>
          </w:p>
          <w:p w:rsidR="002E725D" w:rsidRPr="002E725D" w:rsidRDefault="002E725D" w:rsidP="00A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>ТАШЛИНСКОГО РАЙОНА</w:t>
            </w:r>
          </w:p>
          <w:p w:rsidR="002E725D" w:rsidRPr="002E725D" w:rsidRDefault="002E725D" w:rsidP="00A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>ОРЕНБУРГСКОЙ ОБЛАСТИ</w:t>
            </w:r>
          </w:p>
          <w:p w:rsidR="002E725D" w:rsidRPr="002E725D" w:rsidRDefault="002E725D" w:rsidP="00A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E725D" w:rsidRPr="002E725D" w:rsidRDefault="002E725D" w:rsidP="00A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E72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E72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2E725D" w:rsidRPr="002E725D" w:rsidRDefault="002E725D" w:rsidP="002E725D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</w:p>
        </w:tc>
      </w:tr>
      <w:tr w:rsidR="00C61CC2" w:rsidRPr="002E725D" w:rsidTr="002E725D">
        <w:tc>
          <w:tcPr>
            <w:tcW w:w="4111" w:type="dxa"/>
            <w:gridSpan w:val="5"/>
          </w:tcPr>
          <w:p w:rsidR="00C61CC2" w:rsidRPr="00086CDD" w:rsidRDefault="00C61CC2" w:rsidP="00EE6136">
            <w:pPr>
              <w:pStyle w:val="a4"/>
              <w:rPr>
                <w:lang w:eastAsia="ru-RU"/>
              </w:rPr>
            </w:pPr>
          </w:p>
        </w:tc>
      </w:tr>
      <w:tr w:rsidR="002E725D" w:rsidRPr="002E725D" w:rsidTr="002E725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25D" w:rsidRPr="0044213D" w:rsidRDefault="00A153D7" w:rsidP="004421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14.02.2017</w:t>
            </w:r>
          </w:p>
        </w:tc>
        <w:tc>
          <w:tcPr>
            <w:tcW w:w="577" w:type="dxa"/>
          </w:tcPr>
          <w:p w:rsidR="002E725D" w:rsidRPr="0044213D" w:rsidRDefault="002E725D" w:rsidP="002E7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1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25D" w:rsidRPr="0044213D" w:rsidRDefault="00F5295A" w:rsidP="00176C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15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  <w:tr w:rsidR="002E725D" w:rsidRPr="002E725D" w:rsidTr="002E725D">
        <w:tc>
          <w:tcPr>
            <w:tcW w:w="4111" w:type="dxa"/>
            <w:gridSpan w:val="5"/>
          </w:tcPr>
          <w:p w:rsidR="002E725D" w:rsidRPr="002E725D" w:rsidRDefault="00A153D7" w:rsidP="00A15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ридолинный</w:t>
            </w:r>
            <w:proofErr w:type="spellEnd"/>
          </w:p>
        </w:tc>
      </w:tr>
    </w:tbl>
    <w:p w:rsidR="002E725D" w:rsidRPr="002E725D" w:rsidRDefault="002E725D" w:rsidP="002E725D">
      <w:pPr>
        <w:spacing w:after="0" w:line="240" w:lineRule="auto"/>
        <w:jc w:val="both"/>
        <w:rPr>
          <w:rFonts w:ascii="Arial" w:eastAsia="Times New Roman" w:hAnsi="Arial"/>
          <w:lang w:eastAsia="ru-RU"/>
        </w:rPr>
      </w:pPr>
    </w:p>
    <w:p w:rsidR="002E26C9" w:rsidRPr="00FC022F" w:rsidRDefault="002E26C9" w:rsidP="002E26C9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6D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F06D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</w:t>
      </w:r>
      <w:r w:rsidR="004A7AF3">
        <w:rPr>
          <w:rFonts w:ascii="Times New Roman" w:hAnsi="Times New Roman" w:cs="Times New Roman"/>
          <w:b w:val="0"/>
          <w:sz w:val="28"/>
          <w:szCs w:val="28"/>
        </w:rPr>
        <w:t>Придолинный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1B7AE1" w:rsidRPr="00FC022F">
        <w:rPr>
          <w:rFonts w:ascii="Times New Roman" w:hAnsi="Times New Roman" w:cs="Times New Roman"/>
          <w:b w:val="0"/>
          <w:sz w:val="28"/>
          <w:szCs w:val="28"/>
        </w:rPr>
        <w:t>до 20</w:t>
      </w:r>
      <w:r w:rsidR="00086715">
        <w:rPr>
          <w:rFonts w:ascii="Times New Roman" w:hAnsi="Times New Roman" w:cs="Times New Roman"/>
          <w:b w:val="0"/>
          <w:sz w:val="28"/>
          <w:szCs w:val="28"/>
        </w:rPr>
        <w:t>21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 xml:space="preserve"> г. и на период до 20</w:t>
      </w:r>
      <w:r w:rsidR="009F721D">
        <w:rPr>
          <w:rFonts w:ascii="Times New Roman" w:hAnsi="Times New Roman" w:cs="Times New Roman"/>
          <w:b w:val="0"/>
          <w:sz w:val="28"/>
          <w:szCs w:val="28"/>
        </w:rPr>
        <w:t>53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 xml:space="preserve"> года»</w:t>
      </w:r>
    </w:p>
    <w:p w:rsidR="002E26C9" w:rsidRPr="00F06D3D" w:rsidRDefault="002E26C9" w:rsidP="002E26C9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26C9" w:rsidRPr="00936D7E" w:rsidRDefault="00FB08EF" w:rsidP="00622C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</w:t>
      </w:r>
      <w:proofErr w:type="gramStart"/>
      <w:r w:rsidR="002E26C9" w:rsidRPr="00B263F4">
        <w:rPr>
          <w:rFonts w:ascii="Times New Roman" w:hAnsi="Times New Roman"/>
          <w:sz w:val="28"/>
        </w:rPr>
        <w:t>В соответствии с пункто</w:t>
      </w:r>
      <w:r w:rsidR="002E26C9">
        <w:rPr>
          <w:rFonts w:ascii="Times New Roman" w:hAnsi="Times New Roman"/>
          <w:sz w:val="28"/>
        </w:rPr>
        <w:t>м 7.3 части 1</w:t>
      </w:r>
      <w:r w:rsidR="002E26C9" w:rsidRPr="00B263F4">
        <w:rPr>
          <w:rFonts w:ascii="Times New Roman" w:hAnsi="Times New Roman"/>
          <w:sz w:val="28"/>
        </w:rPr>
        <w:t xml:space="preserve"> статьи </w:t>
      </w:r>
      <w:r w:rsidR="002E26C9">
        <w:rPr>
          <w:rFonts w:ascii="Times New Roman" w:hAnsi="Times New Roman"/>
          <w:sz w:val="28"/>
        </w:rPr>
        <w:t>6</w:t>
      </w:r>
      <w:r w:rsidR="002E26C9" w:rsidRPr="00B263F4">
        <w:rPr>
          <w:rFonts w:ascii="Times New Roman" w:hAnsi="Times New Roman"/>
          <w:sz w:val="28"/>
        </w:rPr>
        <w:t xml:space="preserve"> Градостроительного кодекса Российской Федерации</w:t>
      </w:r>
      <w:r w:rsidR="002E26C9">
        <w:rPr>
          <w:rFonts w:ascii="Times New Roman" w:hAnsi="Times New Roman"/>
          <w:sz w:val="28"/>
        </w:rPr>
        <w:t xml:space="preserve">, </w:t>
      </w:r>
      <w:r w:rsidR="002E26C9">
        <w:rPr>
          <w:rFonts w:ascii="Times New Roman" w:hAnsi="Times New Roman"/>
          <w:sz w:val="28"/>
          <w:szCs w:val="28"/>
        </w:rPr>
        <w:t>в</w:t>
      </w:r>
      <w:r w:rsidR="002E26C9" w:rsidRPr="00671D48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 w:rsidR="002E26C9">
        <w:rPr>
          <w:rFonts w:ascii="Times New Roman" w:hAnsi="Times New Roman"/>
          <w:sz w:val="28"/>
          <w:szCs w:val="28"/>
        </w:rPr>
        <w:t xml:space="preserve">, </w:t>
      </w:r>
      <w:r w:rsidR="002E26C9">
        <w:rPr>
          <w:rFonts w:ascii="Times New Roman" w:hAnsi="Times New Roman"/>
          <w:sz w:val="32"/>
          <w:szCs w:val="28"/>
        </w:rPr>
        <w:t xml:space="preserve"> н</w:t>
      </w:r>
      <w:r w:rsidR="002E26C9" w:rsidRPr="00B263F4">
        <w:rPr>
          <w:rFonts w:ascii="Times New Roman" w:hAnsi="Times New Roman"/>
          <w:sz w:val="32"/>
          <w:szCs w:val="28"/>
        </w:rPr>
        <w:t xml:space="preserve">а </w:t>
      </w:r>
      <w:r w:rsidR="002E26C9" w:rsidRPr="00F06D3D">
        <w:rPr>
          <w:rFonts w:ascii="Times New Roman" w:hAnsi="Times New Roman"/>
          <w:sz w:val="28"/>
          <w:szCs w:val="28"/>
        </w:rPr>
        <w:t>основании Федерал</w:t>
      </w:r>
      <w:r w:rsidR="002E26C9">
        <w:rPr>
          <w:rFonts w:ascii="Times New Roman" w:hAnsi="Times New Roman"/>
          <w:sz w:val="28"/>
          <w:szCs w:val="28"/>
        </w:rPr>
        <w:t>ьного закона от 6 октября 2003 №</w:t>
      </w:r>
      <w:r w:rsidR="002E26C9" w:rsidRPr="00F06D3D">
        <w:rPr>
          <w:rFonts w:ascii="Times New Roman" w:hAnsi="Times New Roman"/>
          <w:sz w:val="28"/>
          <w:szCs w:val="28"/>
        </w:rPr>
        <w:t xml:space="preserve"> 131-ФЗ </w:t>
      </w:r>
      <w:r w:rsidR="002E26C9">
        <w:rPr>
          <w:rFonts w:ascii="Times New Roman" w:hAnsi="Times New Roman"/>
          <w:sz w:val="28"/>
          <w:szCs w:val="28"/>
        </w:rPr>
        <w:t>«</w:t>
      </w:r>
      <w:r w:rsidR="002E26C9" w:rsidRPr="00F06D3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E26C9">
        <w:rPr>
          <w:rFonts w:ascii="Times New Roman" w:hAnsi="Times New Roman"/>
          <w:sz w:val="28"/>
          <w:szCs w:val="28"/>
        </w:rPr>
        <w:t>»</w:t>
      </w:r>
      <w:r w:rsidR="002E26C9" w:rsidRPr="00F06D3D">
        <w:rPr>
          <w:rFonts w:ascii="Times New Roman" w:hAnsi="Times New Roman"/>
          <w:sz w:val="28"/>
          <w:szCs w:val="28"/>
        </w:rPr>
        <w:t>, руководствуясь Устав</w:t>
      </w:r>
      <w:r w:rsidR="002E26C9">
        <w:rPr>
          <w:rFonts w:ascii="Times New Roman" w:hAnsi="Times New Roman"/>
          <w:sz w:val="28"/>
          <w:szCs w:val="28"/>
        </w:rPr>
        <w:t xml:space="preserve">ом муниципального образования </w:t>
      </w:r>
      <w:r w:rsidR="009F721D">
        <w:rPr>
          <w:rFonts w:ascii="Times New Roman" w:hAnsi="Times New Roman"/>
          <w:sz w:val="28"/>
          <w:szCs w:val="28"/>
        </w:rPr>
        <w:t>Придолинный</w:t>
      </w:r>
      <w:r w:rsidR="002E26C9">
        <w:rPr>
          <w:rFonts w:ascii="Times New Roman" w:hAnsi="Times New Roman"/>
          <w:sz w:val="28"/>
          <w:szCs w:val="28"/>
        </w:rPr>
        <w:t xml:space="preserve">  сельсовет Ташлинского района Оренбургской области, постановлением администрации муниципального образования </w:t>
      </w:r>
      <w:r w:rsidR="009F721D">
        <w:rPr>
          <w:rFonts w:ascii="Times New Roman" w:hAnsi="Times New Roman"/>
          <w:sz w:val="28"/>
          <w:szCs w:val="28"/>
        </w:rPr>
        <w:t>Придолинный</w:t>
      </w:r>
      <w:r w:rsidR="002E26C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proofErr w:type="gramEnd"/>
      <w:r w:rsidR="002E26C9">
        <w:rPr>
          <w:rFonts w:ascii="Times New Roman" w:hAnsi="Times New Roman"/>
          <w:sz w:val="28"/>
          <w:szCs w:val="28"/>
        </w:rPr>
        <w:t xml:space="preserve"> от</w:t>
      </w:r>
      <w:r w:rsidR="00622C28">
        <w:rPr>
          <w:rFonts w:ascii="Times New Roman" w:hAnsi="Times New Roman"/>
          <w:sz w:val="28"/>
          <w:szCs w:val="28"/>
        </w:rPr>
        <w:t xml:space="preserve"> 1</w:t>
      </w:r>
      <w:r w:rsidR="00710755">
        <w:rPr>
          <w:rFonts w:ascii="Times New Roman" w:hAnsi="Times New Roman"/>
          <w:sz w:val="28"/>
          <w:szCs w:val="28"/>
        </w:rPr>
        <w:t>0</w:t>
      </w:r>
      <w:r w:rsidR="00622C28">
        <w:rPr>
          <w:rFonts w:ascii="Times New Roman" w:hAnsi="Times New Roman"/>
          <w:sz w:val="28"/>
          <w:szCs w:val="28"/>
        </w:rPr>
        <w:t>.</w:t>
      </w:r>
      <w:r w:rsidR="00710755">
        <w:rPr>
          <w:rFonts w:ascii="Times New Roman" w:hAnsi="Times New Roman"/>
          <w:sz w:val="28"/>
          <w:szCs w:val="28"/>
        </w:rPr>
        <w:t>10</w:t>
      </w:r>
      <w:r w:rsidR="00622C28">
        <w:rPr>
          <w:rFonts w:ascii="Times New Roman" w:hAnsi="Times New Roman"/>
          <w:sz w:val="28"/>
          <w:szCs w:val="28"/>
        </w:rPr>
        <w:t>.201</w:t>
      </w:r>
      <w:r w:rsidR="00710755">
        <w:rPr>
          <w:rFonts w:ascii="Times New Roman" w:hAnsi="Times New Roman"/>
          <w:sz w:val="28"/>
          <w:szCs w:val="28"/>
        </w:rPr>
        <w:t>3</w:t>
      </w:r>
      <w:r w:rsidR="00622C28">
        <w:rPr>
          <w:rFonts w:ascii="Times New Roman" w:hAnsi="Times New Roman"/>
          <w:sz w:val="28"/>
          <w:szCs w:val="28"/>
        </w:rPr>
        <w:t xml:space="preserve">г. </w:t>
      </w:r>
      <w:r w:rsidR="002E26C9">
        <w:rPr>
          <w:rFonts w:ascii="Times New Roman" w:hAnsi="Times New Roman"/>
          <w:sz w:val="28"/>
          <w:szCs w:val="28"/>
        </w:rPr>
        <w:t>№</w:t>
      </w:r>
      <w:r w:rsidR="00710755">
        <w:rPr>
          <w:rFonts w:ascii="Times New Roman" w:hAnsi="Times New Roman"/>
          <w:sz w:val="28"/>
          <w:szCs w:val="28"/>
        </w:rPr>
        <w:t xml:space="preserve"> 62</w:t>
      </w:r>
      <w:r w:rsidR="002E26C9">
        <w:rPr>
          <w:rFonts w:ascii="Times New Roman" w:hAnsi="Times New Roman"/>
          <w:sz w:val="28"/>
          <w:szCs w:val="28"/>
        </w:rPr>
        <w:t>-п «</w:t>
      </w:r>
      <w:r w:rsidR="00622C28" w:rsidRPr="00176CD9">
        <w:rPr>
          <w:rFonts w:ascii="Times New Roman" w:hAnsi="Times New Roman"/>
          <w:sz w:val="28"/>
          <w:szCs w:val="28"/>
        </w:rPr>
        <w:t xml:space="preserve">О разработке программы комплексного развития социальной инфраструктуры муниципального образования </w:t>
      </w:r>
      <w:r w:rsidR="00710755">
        <w:rPr>
          <w:rFonts w:ascii="Times New Roman" w:hAnsi="Times New Roman"/>
          <w:sz w:val="28"/>
          <w:szCs w:val="28"/>
        </w:rPr>
        <w:t>Придолинный</w:t>
      </w:r>
      <w:r w:rsidR="00622C28" w:rsidRPr="00176CD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="002E26C9">
        <w:rPr>
          <w:rFonts w:ascii="Times New Roman" w:hAnsi="Times New Roman"/>
          <w:sz w:val="28"/>
          <w:szCs w:val="28"/>
        </w:rPr>
        <w:t>»:</w:t>
      </w:r>
    </w:p>
    <w:p w:rsidR="002E26C9" w:rsidRPr="00D14D0C" w:rsidRDefault="002E26C9" w:rsidP="002E26C9">
      <w:pPr>
        <w:pStyle w:val="ConsPlusTitle"/>
        <w:widowControl/>
        <w:spacing w:line="20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63F4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</w:t>
      </w:r>
      <w:proofErr w:type="gramStart"/>
      <w:r w:rsidRPr="00425397">
        <w:rPr>
          <w:rFonts w:ascii="Times New Roman" w:hAnsi="Times New Roman" w:cs="Times New Roman"/>
          <w:b w:val="0"/>
          <w:sz w:val="28"/>
          <w:szCs w:val="28"/>
        </w:rPr>
        <w:t>«К</w:t>
      </w:r>
      <w:proofErr w:type="gramEnd"/>
      <w:r w:rsidRPr="00425397">
        <w:rPr>
          <w:rFonts w:ascii="Times New Roman" w:hAnsi="Times New Roman" w:cs="Times New Roman"/>
          <w:b w:val="0"/>
          <w:sz w:val="28"/>
          <w:szCs w:val="28"/>
        </w:rPr>
        <w:t>омплексное развитие социальной инфраструктуры муниципального образо</w:t>
      </w:r>
      <w:r>
        <w:rPr>
          <w:rFonts w:ascii="Times New Roman" w:hAnsi="Times New Roman" w:cs="Times New Roman"/>
          <w:b w:val="0"/>
          <w:sz w:val="28"/>
          <w:szCs w:val="28"/>
        </w:rPr>
        <w:t>вания</w:t>
      </w:r>
      <w:r w:rsidR="00622C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0755">
        <w:rPr>
          <w:rFonts w:ascii="Times New Roman" w:hAnsi="Times New Roman" w:cs="Times New Roman"/>
          <w:b w:val="0"/>
          <w:sz w:val="28"/>
          <w:szCs w:val="28"/>
        </w:rPr>
        <w:t>Придолинный</w:t>
      </w:r>
      <w:r w:rsidR="00622C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 Ташлинского района Оренбургской области</w:t>
      </w:r>
      <w:r w:rsidR="007107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4D0C">
        <w:rPr>
          <w:rFonts w:ascii="Times New Roman" w:hAnsi="Times New Roman" w:cs="Times New Roman"/>
          <w:b w:val="0"/>
          <w:sz w:val="28"/>
          <w:szCs w:val="28"/>
        </w:rPr>
        <w:t>до 202</w:t>
      </w:r>
      <w:r w:rsidR="00086715">
        <w:rPr>
          <w:rFonts w:ascii="Times New Roman" w:hAnsi="Times New Roman" w:cs="Times New Roman"/>
          <w:b w:val="0"/>
          <w:sz w:val="28"/>
          <w:szCs w:val="28"/>
        </w:rPr>
        <w:t>1</w:t>
      </w:r>
      <w:r w:rsidRPr="00D14D0C">
        <w:rPr>
          <w:rFonts w:ascii="Times New Roman" w:hAnsi="Times New Roman" w:cs="Times New Roman"/>
          <w:b w:val="0"/>
          <w:sz w:val="28"/>
          <w:szCs w:val="28"/>
        </w:rPr>
        <w:t xml:space="preserve"> г. и на период до 20</w:t>
      </w:r>
      <w:r w:rsidR="00710755">
        <w:rPr>
          <w:rFonts w:ascii="Times New Roman" w:hAnsi="Times New Roman" w:cs="Times New Roman"/>
          <w:b w:val="0"/>
          <w:sz w:val="28"/>
          <w:szCs w:val="28"/>
        </w:rPr>
        <w:t>53</w:t>
      </w:r>
      <w:r w:rsidRPr="00D14D0C">
        <w:rPr>
          <w:rFonts w:ascii="Times New Roman" w:hAnsi="Times New Roman" w:cs="Times New Roman"/>
          <w:b w:val="0"/>
          <w:sz w:val="28"/>
          <w:szCs w:val="28"/>
        </w:rPr>
        <w:t xml:space="preserve"> года» согласно приложению</w:t>
      </w:r>
      <w:r w:rsidRPr="00D14D0C">
        <w:rPr>
          <w:rFonts w:ascii="Times New Roman" w:hAnsi="Times New Roman" w:cs="Times New Roman"/>
          <w:sz w:val="28"/>
          <w:szCs w:val="28"/>
        </w:rPr>
        <w:t>.</w:t>
      </w:r>
    </w:p>
    <w:p w:rsidR="002E26C9" w:rsidRDefault="002E26C9" w:rsidP="002E26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4B8E">
        <w:rPr>
          <w:rFonts w:ascii="Times New Roman" w:hAnsi="Times New Roman" w:cs="Times New Roman"/>
          <w:sz w:val="28"/>
          <w:szCs w:val="28"/>
        </w:rPr>
        <w:t xml:space="preserve"> Установить,что 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 и подлежит размещению на официальном сайте администрации Ташлинского района в сети «Интернет».</w:t>
      </w:r>
    </w:p>
    <w:p w:rsidR="002E26C9" w:rsidRDefault="002E26C9" w:rsidP="002E26C9">
      <w:pPr>
        <w:ind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6D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6D7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C61CC2" w:rsidRDefault="00C61CC2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E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0755">
        <w:rPr>
          <w:rFonts w:ascii="Times New Roman" w:eastAsia="Times New Roman" w:hAnsi="Times New Roman"/>
          <w:sz w:val="28"/>
          <w:szCs w:val="28"/>
          <w:lang w:eastAsia="ru-RU"/>
        </w:rPr>
        <w:t>Д.М.Горбунова</w:t>
      </w:r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Default="00622C28" w:rsidP="00622C2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59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азослано</w:t>
      </w:r>
      <w:r w:rsidRPr="00EE5592">
        <w:rPr>
          <w:rFonts w:ascii="Times New Roman" w:eastAsia="Times New Roman" w:hAnsi="Times New Roman"/>
          <w:sz w:val="28"/>
          <w:szCs w:val="28"/>
          <w:lang w:eastAsia="ru-RU"/>
        </w:rPr>
        <w:t>: администрации района, прокуратуре</w:t>
      </w:r>
      <w:r w:rsidR="009600F1" w:rsidRPr="00EE55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2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дело.</w:t>
      </w:r>
    </w:p>
    <w:p w:rsidR="00B32BD8" w:rsidRPr="00EE5592" w:rsidRDefault="00B32BD8" w:rsidP="00622C2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EE5592" w:rsidRDefault="00622C28" w:rsidP="00622C2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15" w:rsidRDefault="00086715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E26C9" w:rsidRPr="009600F1" w:rsidRDefault="002E26C9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E26C9" w:rsidRPr="009600F1" w:rsidRDefault="002E26C9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E26C9" w:rsidRPr="009600F1" w:rsidRDefault="002E26C9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E26C9" w:rsidRPr="009600F1" w:rsidRDefault="00710755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Придолинный</w:t>
      </w:r>
      <w:r w:rsidR="009600F1">
        <w:rPr>
          <w:rFonts w:ascii="Times New Roman" w:hAnsi="Times New Roman"/>
          <w:sz w:val="24"/>
          <w:szCs w:val="24"/>
        </w:rPr>
        <w:t xml:space="preserve"> </w:t>
      </w:r>
      <w:r w:rsidR="002E26C9" w:rsidRPr="009600F1">
        <w:rPr>
          <w:rFonts w:ascii="Times New Roman" w:hAnsi="Times New Roman"/>
          <w:sz w:val="24"/>
          <w:szCs w:val="24"/>
        </w:rPr>
        <w:t>сельсовет</w:t>
      </w:r>
    </w:p>
    <w:p w:rsidR="002E26C9" w:rsidRPr="00710755" w:rsidRDefault="00710755" w:rsidP="009600F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10755">
        <w:rPr>
          <w:rFonts w:ascii="Times New Roman" w:hAnsi="Times New Roman"/>
          <w:sz w:val="24"/>
          <w:szCs w:val="24"/>
        </w:rPr>
        <w:t>О</w:t>
      </w:r>
      <w:r w:rsidR="002E26C9" w:rsidRPr="00710755">
        <w:rPr>
          <w:rFonts w:ascii="Times New Roman" w:hAnsi="Times New Roman"/>
          <w:sz w:val="24"/>
          <w:szCs w:val="24"/>
        </w:rPr>
        <w:t>т</w:t>
      </w:r>
      <w:r w:rsidRPr="00710755">
        <w:rPr>
          <w:rFonts w:ascii="Times New Roman" w:hAnsi="Times New Roman"/>
          <w:sz w:val="24"/>
          <w:szCs w:val="24"/>
        </w:rPr>
        <w:t xml:space="preserve"> 1</w:t>
      </w:r>
      <w:r w:rsidR="004A7AF3">
        <w:rPr>
          <w:rFonts w:ascii="Times New Roman" w:hAnsi="Times New Roman"/>
          <w:sz w:val="24"/>
          <w:szCs w:val="24"/>
        </w:rPr>
        <w:t>4</w:t>
      </w:r>
      <w:r w:rsidRPr="00710755">
        <w:rPr>
          <w:rFonts w:ascii="Times New Roman" w:hAnsi="Times New Roman"/>
          <w:sz w:val="24"/>
          <w:szCs w:val="24"/>
        </w:rPr>
        <w:t>.</w:t>
      </w:r>
      <w:r w:rsidR="004A7AF3">
        <w:rPr>
          <w:rFonts w:ascii="Times New Roman" w:hAnsi="Times New Roman"/>
          <w:sz w:val="24"/>
          <w:szCs w:val="24"/>
        </w:rPr>
        <w:t>02</w:t>
      </w:r>
      <w:r w:rsidRPr="00710755">
        <w:rPr>
          <w:rFonts w:ascii="Times New Roman" w:hAnsi="Times New Roman"/>
          <w:sz w:val="24"/>
          <w:szCs w:val="24"/>
        </w:rPr>
        <w:t>.201</w:t>
      </w:r>
      <w:r w:rsidR="004A7AF3">
        <w:rPr>
          <w:rFonts w:ascii="Times New Roman" w:hAnsi="Times New Roman"/>
          <w:sz w:val="24"/>
          <w:szCs w:val="24"/>
        </w:rPr>
        <w:t>7</w:t>
      </w:r>
      <w:r w:rsidR="002E26C9" w:rsidRPr="0071075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6-п</w:t>
      </w:r>
    </w:p>
    <w:p w:rsidR="002E26C9" w:rsidRDefault="002E26C9" w:rsidP="002E26C9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E26C9" w:rsidRDefault="002E26C9" w:rsidP="002E26C9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E26C9" w:rsidRDefault="002E26C9" w:rsidP="002E26C9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E26C9" w:rsidRDefault="002E26C9" w:rsidP="002E26C9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>ПРОГРАММА</w:t>
      </w: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 xml:space="preserve">КОМПЛЕКСНОГО РАЗВИТИЯ СОЦИАЛЬНОЙ ИНФРАСТРУКТУРЫ МУНИЦИПАЛЬНОГО ОБРАЗОВАНИЯ </w:t>
      </w:r>
      <w:r w:rsidR="00710755">
        <w:rPr>
          <w:rFonts w:ascii="Times New Roman" w:hAnsi="Times New Roman"/>
          <w:b/>
          <w:sz w:val="24"/>
          <w:szCs w:val="28"/>
        </w:rPr>
        <w:t>ПРИДОЛИННЫЙ</w:t>
      </w:r>
      <w:r w:rsidRPr="000647D7">
        <w:rPr>
          <w:rFonts w:ascii="Times New Roman" w:hAnsi="Times New Roman"/>
          <w:b/>
          <w:sz w:val="24"/>
          <w:szCs w:val="28"/>
        </w:rPr>
        <w:t xml:space="preserve"> СЕЛЬСОВЕТ ТАШЛИНСКОГО РАЙОНА ОРЕНБУРГСКОЙ ОБАСТИ</w:t>
      </w: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>ДО 202</w:t>
      </w:r>
      <w:r w:rsidR="00302007" w:rsidRPr="000647D7">
        <w:rPr>
          <w:rFonts w:ascii="Times New Roman" w:hAnsi="Times New Roman"/>
          <w:b/>
          <w:sz w:val="24"/>
          <w:szCs w:val="28"/>
        </w:rPr>
        <w:t>1</w:t>
      </w:r>
      <w:r w:rsidRPr="000647D7">
        <w:rPr>
          <w:rFonts w:ascii="Times New Roman" w:hAnsi="Times New Roman"/>
          <w:b/>
          <w:sz w:val="24"/>
          <w:szCs w:val="28"/>
        </w:rPr>
        <w:t xml:space="preserve"> Г. И НА ПЕРИОД ДО 20</w:t>
      </w:r>
      <w:r w:rsidR="00710755">
        <w:rPr>
          <w:rFonts w:ascii="Times New Roman" w:hAnsi="Times New Roman"/>
          <w:b/>
          <w:sz w:val="24"/>
          <w:szCs w:val="28"/>
        </w:rPr>
        <w:t>53</w:t>
      </w:r>
      <w:r w:rsidRPr="000647D7">
        <w:rPr>
          <w:rFonts w:ascii="Times New Roman" w:hAnsi="Times New Roman"/>
          <w:b/>
          <w:sz w:val="24"/>
          <w:szCs w:val="28"/>
        </w:rPr>
        <w:t xml:space="preserve"> ГОДА</w:t>
      </w:r>
    </w:p>
    <w:p w:rsidR="002E26C9" w:rsidRPr="000647D7" w:rsidRDefault="002E26C9" w:rsidP="002E26C9">
      <w:pPr>
        <w:spacing w:line="100" w:lineRule="atLeast"/>
        <w:jc w:val="center"/>
        <w:rPr>
          <w:rFonts w:ascii="Times New Roman" w:eastAsia="Times New Roman" w:hAnsi="Times New Roman"/>
          <w:b/>
          <w:sz w:val="20"/>
        </w:rPr>
      </w:pPr>
    </w:p>
    <w:p w:rsidR="002E26C9" w:rsidRDefault="002E26C9" w:rsidP="000647D7">
      <w:pPr>
        <w:spacing w:line="10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Раздел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1. </w:t>
      </w:r>
      <w:r w:rsidRPr="00F31265">
        <w:rPr>
          <w:rFonts w:ascii="Times New Roman" w:eastAsia="Times New Roman" w:hAnsi="Times New Roman"/>
          <w:b/>
        </w:rPr>
        <w:t>ПАСПОРТ ПРОГРАММЫ</w:t>
      </w:r>
    </w:p>
    <w:tbl>
      <w:tblPr>
        <w:tblW w:w="170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24"/>
        <w:gridCol w:w="6900"/>
        <w:gridCol w:w="7130"/>
      </w:tblGrid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71075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FD4A4D" w:rsidRPr="00710755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  <w:r w:rsidR="00F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10755">
              <w:rPr>
                <w:rFonts w:ascii="Times New Roman" w:eastAsia="Times New Roman" w:hAnsi="Times New Roman"/>
                <w:sz w:val="28"/>
                <w:szCs w:val="28"/>
              </w:rPr>
              <w:t>Придолинный</w:t>
            </w:r>
            <w:r w:rsidR="00FD4A4D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Ташлинского района Оренбургской  области </w:t>
            </w:r>
            <w:r w:rsidRPr="006A2C34">
              <w:rPr>
                <w:rFonts w:ascii="Times New Roman" w:eastAsia="Times New Roman" w:hAnsi="Times New Roman"/>
                <w:sz w:val="28"/>
                <w:szCs w:val="28"/>
              </w:rPr>
              <w:t>до 202</w:t>
            </w:r>
            <w:r w:rsidR="003020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6A2C34">
              <w:rPr>
                <w:rFonts w:ascii="Times New Roman" w:eastAsia="Times New Roman" w:hAnsi="Times New Roman"/>
                <w:sz w:val="28"/>
                <w:szCs w:val="28"/>
              </w:rPr>
              <w:t>г. и на период до 20</w:t>
            </w:r>
            <w:r w:rsidR="00710755"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  <w:r w:rsidRPr="006A2C34">
              <w:rPr>
                <w:rFonts w:ascii="Times New Roman" w:eastAsia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 Основание для разработки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РФ»; </w:t>
            </w:r>
          </w:p>
          <w:p w:rsidR="002E26C9" w:rsidRPr="00825DDD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Устав муниципального образования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10755">
              <w:rPr>
                <w:rFonts w:ascii="Times New Roman" w:eastAsia="Times New Roman" w:hAnsi="Times New Roman"/>
                <w:sz w:val="28"/>
                <w:szCs w:val="28"/>
              </w:rPr>
              <w:t>Придолинный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 Ташлинского района  Оренбургской области</w:t>
            </w:r>
            <w:r w:rsidR="007B4CED">
              <w:rPr>
                <w:rFonts w:ascii="Times New Roman" w:eastAsia="Times New Roman" w:hAnsi="Times New Roman"/>
                <w:sz w:val="28"/>
                <w:szCs w:val="28"/>
              </w:rPr>
              <w:t>, утвержденны</w:t>
            </w:r>
            <w:r w:rsidR="00005922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="007B4CED">
              <w:rPr>
                <w:rFonts w:ascii="Times New Roman" w:eastAsia="Times New Roman" w:hAnsi="Times New Roman"/>
                <w:sz w:val="28"/>
                <w:szCs w:val="28"/>
              </w:rPr>
              <w:t xml:space="preserve"> решением Совета депутатов Ташлинского сельсовета  Ташлинского района Оренбургской области  от </w:t>
            </w:r>
            <w:r w:rsidR="00710755">
              <w:rPr>
                <w:rFonts w:ascii="Times New Roman" w:eastAsia="Times New Roman" w:hAnsi="Times New Roman"/>
                <w:sz w:val="28"/>
                <w:szCs w:val="28"/>
              </w:rPr>
              <w:t>28.04</w:t>
            </w:r>
            <w:r w:rsidR="007B4CED">
              <w:rPr>
                <w:rFonts w:ascii="Times New Roman" w:eastAsia="Times New Roman" w:hAnsi="Times New Roman"/>
                <w:sz w:val="28"/>
                <w:szCs w:val="28"/>
              </w:rPr>
              <w:t>.2015г. № 3</w:t>
            </w:r>
            <w:r w:rsidR="0071075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7B4CED">
              <w:rPr>
                <w:rFonts w:ascii="Times New Roman" w:eastAsia="Times New Roman" w:hAnsi="Times New Roman"/>
                <w:sz w:val="28"/>
                <w:szCs w:val="28"/>
              </w:rPr>
              <w:t>/1</w:t>
            </w:r>
            <w:r w:rsidR="00710755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7B4CED">
              <w:rPr>
                <w:rFonts w:ascii="Times New Roman" w:eastAsia="Times New Roman" w:hAnsi="Times New Roman"/>
                <w:sz w:val="28"/>
                <w:szCs w:val="28"/>
              </w:rPr>
              <w:t>-рс, решением Совета депутатов Ташлинского сельсовета  Ташлинского района Оренбургской области  от 31.10.2016г. № 1</w:t>
            </w:r>
            <w:r w:rsidR="00710755">
              <w:rPr>
                <w:rFonts w:ascii="Times New Roman" w:eastAsia="Times New Roman" w:hAnsi="Times New Roman"/>
                <w:sz w:val="28"/>
                <w:szCs w:val="28"/>
              </w:rPr>
              <w:t>0/38</w:t>
            </w:r>
            <w:r w:rsidR="007B4CED">
              <w:rPr>
                <w:rFonts w:ascii="Times New Roman" w:eastAsia="Times New Roman" w:hAnsi="Times New Roman"/>
                <w:sz w:val="28"/>
                <w:szCs w:val="28"/>
              </w:rPr>
              <w:t>-рс « О</w:t>
            </w:r>
            <w:r w:rsidR="00005922">
              <w:rPr>
                <w:rFonts w:ascii="Times New Roman" w:eastAsia="Times New Roman" w:hAnsi="Times New Roman"/>
                <w:sz w:val="28"/>
                <w:szCs w:val="28"/>
              </w:rPr>
              <w:t xml:space="preserve"> внесении изменений и дополнений в Ус</w:t>
            </w:r>
            <w:r w:rsidR="00825DDD">
              <w:rPr>
                <w:rFonts w:ascii="Times New Roman" w:eastAsia="Times New Roman" w:hAnsi="Times New Roman"/>
                <w:sz w:val="28"/>
                <w:szCs w:val="28"/>
              </w:rPr>
              <w:t>тав муниципального образования Придолинный</w:t>
            </w:r>
            <w:r w:rsidR="00005922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  <w:r w:rsidR="00A57060" w:rsidRPr="00825DDD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proofErr w:type="gramEnd"/>
          </w:p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Постановление Правительства Российской Федерации от 01.10.2015 года №1050 «</w:t>
            </w:r>
            <w:r w:rsidR="007B4CED">
              <w:rPr>
                <w:rFonts w:ascii="Times New Roman" w:eastAsia="Times New Roman" w:hAnsi="Times New Roman"/>
                <w:sz w:val="28"/>
                <w:szCs w:val="28"/>
              </w:rPr>
              <w:t xml:space="preserve">от 28.04.2015 г. №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 и городских округов»;</w:t>
            </w:r>
          </w:p>
          <w:p w:rsidR="00220EAE" w:rsidRPr="007C2F1F" w:rsidRDefault="002E26C9" w:rsidP="00540969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Генеральный план  </w:t>
            </w:r>
            <w:r w:rsidR="00825DDD">
              <w:rPr>
                <w:rFonts w:ascii="Times New Roman" w:eastAsia="Times New Roman" w:hAnsi="Times New Roman"/>
                <w:sz w:val="28"/>
                <w:szCs w:val="28"/>
              </w:rPr>
              <w:t>Придолинного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Ташлинского района Оренбургской области</w:t>
            </w:r>
            <w:r w:rsidR="00825D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33D1" w:rsidRPr="00C833D1">
              <w:rPr>
                <w:rFonts w:ascii="Times New Roman" w:eastAsia="Times New Roman" w:hAnsi="Times New Roman"/>
                <w:sz w:val="28"/>
                <w:szCs w:val="28"/>
              </w:rPr>
              <w:t>утвержденный</w:t>
            </w:r>
            <w:r w:rsidR="00C833D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C833D1" w:rsidRPr="00C833D1">
              <w:rPr>
                <w:rFonts w:ascii="Times New Roman" w:hAnsi="Times New Roman"/>
                <w:sz w:val="28"/>
                <w:szCs w:val="28"/>
              </w:rPr>
              <w:t>Р</w:t>
            </w:r>
            <w:r w:rsidR="00C833D1">
              <w:rPr>
                <w:rFonts w:ascii="Times New Roman" w:hAnsi="Times New Roman"/>
                <w:sz w:val="28"/>
                <w:szCs w:val="28"/>
              </w:rPr>
              <w:t xml:space="preserve">ешением Совета депутатов </w:t>
            </w:r>
            <w:r w:rsidR="00825DDD">
              <w:rPr>
                <w:rFonts w:ascii="Times New Roman" w:hAnsi="Times New Roman"/>
                <w:sz w:val="28"/>
                <w:szCs w:val="28"/>
              </w:rPr>
              <w:t>Придолинного</w:t>
            </w:r>
            <w:r w:rsidR="00C833D1">
              <w:rPr>
                <w:rFonts w:ascii="Times New Roman" w:hAnsi="Times New Roman"/>
                <w:sz w:val="28"/>
                <w:szCs w:val="28"/>
              </w:rPr>
              <w:t xml:space="preserve"> сельсовета от </w:t>
            </w:r>
            <w:r w:rsidR="00825DDD">
              <w:rPr>
                <w:rFonts w:ascii="Times New Roman" w:hAnsi="Times New Roman"/>
                <w:sz w:val="28"/>
                <w:szCs w:val="28"/>
              </w:rPr>
              <w:t>14.02</w:t>
            </w:r>
            <w:r w:rsidR="004A6EEE">
              <w:rPr>
                <w:rFonts w:ascii="Times New Roman" w:hAnsi="Times New Roman"/>
                <w:sz w:val="28"/>
                <w:szCs w:val="28"/>
              </w:rPr>
              <w:t>.</w:t>
            </w:r>
            <w:r w:rsidR="004A6EEE" w:rsidRPr="004A6EEE">
              <w:rPr>
                <w:rFonts w:ascii="Times New Roman" w:hAnsi="Times New Roman"/>
                <w:sz w:val="28"/>
                <w:szCs w:val="28"/>
              </w:rPr>
              <w:t>201</w:t>
            </w:r>
            <w:r w:rsidR="00825DDD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4A6EEE">
              <w:rPr>
                <w:rFonts w:ascii="Times New Roman" w:hAnsi="Times New Roman"/>
                <w:sz w:val="28"/>
                <w:szCs w:val="28"/>
              </w:rPr>
              <w:t>г.</w:t>
            </w:r>
            <w:r w:rsidR="00C833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25DDD">
              <w:rPr>
                <w:rFonts w:ascii="Times New Roman" w:hAnsi="Times New Roman"/>
                <w:sz w:val="28"/>
                <w:szCs w:val="28"/>
              </w:rPr>
              <w:t>23</w:t>
            </w:r>
            <w:r w:rsidR="004A6EEE">
              <w:rPr>
                <w:rFonts w:ascii="Times New Roman" w:hAnsi="Times New Roman"/>
                <w:sz w:val="28"/>
                <w:szCs w:val="28"/>
              </w:rPr>
              <w:t>/</w:t>
            </w:r>
            <w:r w:rsidR="00825DDD">
              <w:rPr>
                <w:rFonts w:ascii="Times New Roman" w:hAnsi="Times New Roman"/>
                <w:sz w:val="28"/>
                <w:szCs w:val="28"/>
              </w:rPr>
              <w:t>80</w:t>
            </w:r>
            <w:r w:rsidR="004A6EEE">
              <w:rPr>
                <w:rFonts w:ascii="Times New Roman" w:hAnsi="Times New Roman"/>
                <w:sz w:val="28"/>
                <w:szCs w:val="28"/>
              </w:rPr>
              <w:t>-рс «Об утверждении Г</w:t>
            </w:r>
            <w:r w:rsidR="00C833D1">
              <w:rPr>
                <w:rFonts w:ascii="Times New Roman" w:hAnsi="Times New Roman"/>
                <w:sz w:val="28"/>
                <w:szCs w:val="28"/>
              </w:rPr>
              <w:t xml:space="preserve">енерального плана </w:t>
            </w:r>
            <w:r w:rsidR="004A6EEE">
              <w:rPr>
                <w:rFonts w:ascii="Times New Roman" w:hAnsi="Times New Roman"/>
                <w:sz w:val="28"/>
                <w:szCs w:val="28"/>
              </w:rPr>
              <w:t xml:space="preserve">и правил землепользования и застройки </w:t>
            </w:r>
            <w:r w:rsidR="00C833D1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825DDD">
              <w:rPr>
                <w:rFonts w:ascii="Times New Roman" w:hAnsi="Times New Roman"/>
                <w:sz w:val="28"/>
                <w:szCs w:val="28"/>
              </w:rPr>
              <w:t>Придолинный</w:t>
            </w:r>
            <w:r w:rsidR="004A6EEE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="00D555AF">
              <w:rPr>
                <w:rFonts w:ascii="Times New Roman" w:hAnsi="Times New Roman"/>
                <w:sz w:val="28"/>
                <w:szCs w:val="28"/>
              </w:rPr>
              <w:t>Ташлинского района Оренбургской области</w:t>
            </w:r>
            <w:r w:rsidR="00C833D1">
              <w:rPr>
                <w:rFonts w:ascii="Times New Roman" w:hAnsi="Times New Roman"/>
                <w:sz w:val="28"/>
                <w:szCs w:val="28"/>
              </w:rPr>
              <w:t>»</w:t>
            </w:r>
            <w:r w:rsidR="00685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1.3.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D27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 муниципального образования </w:t>
            </w:r>
            <w:r w:rsidR="00D274FD">
              <w:rPr>
                <w:rFonts w:ascii="Times New Roman" w:eastAsia="Times New Roman" w:hAnsi="Times New Roman"/>
                <w:sz w:val="28"/>
                <w:szCs w:val="28"/>
              </w:rPr>
              <w:t>Придолинный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Ташлинского района Оренбургской области Адрес: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 4611</w:t>
            </w:r>
            <w:r w:rsidR="00D274FD"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08671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ренбургская область, </w:t>
            </w:r>
            <w:proofErr w:type="spellStart"/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Ташлинский</w:t>
            </w:r>
            <w:proofErr w:type="spellEnd"/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="00D274F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Start"/>
            <w:r w:rsidR="00D274FD"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gramEnd"/>
            <w:r w:rsidR="00D274FD">
              <w:rPr>
                <w:rFonts w:ascii="Times New Roman" w:eastAsia="Times New Roman" w:hAnsi="Times New Roman"/>
                <w:sz w:val="28"/>
                <w:szCs w:val="28"/>
              </w:rPr>
              <w:t>ридолинный</w:t>
            </w:r>
            <w:proofErr w:type="spellEnd"/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, ул.</w:t>
            </w:r>
            <w:r w:rsidR="00D274FD">
              <w:rPr>
                <w:rFonts w:ascii="Times New Roman" w:eastAsia="Times New Roman" w:hAnsi="Times New Roman"/>
                <w:sz w:val="28"/>
                <w:szCs w:val="28"/>
              </w:rPr>
              <w:t>Центральная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D274F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2E26C9" w:rsidRPr="007C2F1F" w:rsidTr="003A778A">
        <w:trPr>
          <w:gridAfter w:val="1"/>
          <w:wAfter w:w="7130" w:type="dxa"/>
          <w:trHeight w:val="504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1.4.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Цель Программы и задачи Программы</w:t>
            </w:r>
          </w:p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Цель: Создание материальной базы развития социальной инфраструктуры для обеспечения </w:t>
            </w:r>
            <w:proofErr w:type="gram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повышения  качества жизни населения сельсовета</w:t>
            </w:r>
            <w:proofErr w:type="gramEnd"/>
          </w:p>
          <w:p w:rsidR="002E26C9" w:rsidRPr="007C2F1F" w:rsidRDefault="002E26C9" w:rsidP="00540969">
            <w:pPr>
              <w:pStyle w:val="1"/>
              <w:spacing w:before="0" w:after="0" w:line="240" w:lineRule="auto"/>
              <w:rPr>
                <w:sz w:val="28"/>
                <w:szCs w:val="28"/>
              </w:rPr>
            </w:pPr>
            <w:r w:rsidRPr="007C2F1F">
              <w:rPr>
                <w:sz w:val="28"/>
                <w:szCs w:val="28"/>
              </w:rPr>
              <w:t>Задачи:</w:t>
            </w:r>
          </w:p>
          <w:p w:rsidR="002E26C9" w:rsidRPr="007C2F1F" w:rsidRDefault="002E26C9" w:rsidP="00540969">
            <w:pPr>
              <w:pStyle w:val="1"/>
              <w:numPr>
                <w:ilvl w:val="0"/>
                <w:numId w:val="2"/>
              </w:numPr>
              <w:spacing w:before="0" w:after="0" w:line="240" w:lineRule="auto"/>
              <w:ind w:left="319" w:right="83"/>
              <w:rPr>
                <w:sz w:val="28"/>
                <w:szCs w:val="28"/>
              </w:rPr>
            </w:pPr>
            <w:r w:rsidRPr="007C2F1F">
              <w:rPr>
                <w:sz w:val="28"/>
                <w:szCs w:val="28"/>
              </w:rPr>
              <w:t xml:space="preserve">Обеспечение безопасности, качества и эффективного использования населением объектов социальной инфраструктуры </w:t>
            </w:r>
            <w:r w:rsidR="00D274FD">
              <w:rPr>
                <w:sz w:val="28"/>
                <w:szCs w:val="28"/>
              </w:rPr>
              <w:t>Придолинного</w:t>
            </w:r>
            <w:r w:rsidR="00C53DAD">
              <w:rPr>
                <w:sz w:val="28"/>
                <w:szCs w:val="28"/>
              </w:rPr>
              <w:t xml:space="preserve"> </w:t>
            </w:r>
            <w:r w:rsidRPr="007C2F1F">
              <w:rPr>
                <w:sz w:val="28"/>
                <w:szCs w:val="28"/>
              </w:rPr>
              <w:t>сельсовета;</w:t>
            </w:r>
          </w:p>
          <w:p w:rsidR="002E26C9" w:rsidRPr="007C2F1F" w:rsidRDefault="002E26C9" w:rsidP="00540969">
            <w:pPr>
              <w:pStyle w:val="1"/>
              <w:numPr>
                <w:ilvl w:val="0"/>
                <w:numId w:val="2"/>
              </w:numPr>
              <w:spacing w:before="0" w:after="0" w:line="240" w:lineRule="auto"/>
              <w:ind w:left="319" w:right="83"/>
              <w:rPr>
                <w:sz w:val="28"/>
                <w:szCs w:val="28"/>
              </w:rPr>
            </w:pPr>
            <w:r w:rsidRPr="007C2F1F">
              <w:rPr>
                <w:sz w:val="28"/>
                <w:szCs w:val="28"/>
              </w:rPr>
              <w:t>обеспечение эффективного функционирования действующей социальной инфраструктуры;</w:t>
            </w:r>
          </w:p>
          <w:p w:rsidR="002E26C9" w:rsidRPr="007C2F1F" w:rsidRDefault="002E26C9" w:rsidP="00540969">
            <w:pPr>
              <w:pStyle w:val="1"/>
              <w:numPr>
                <w:ilvl w:val="0"/>
                <w:numId w:val="2"/>
              </w:numPr>
              <w:spacing w:before="0" w:after="0" w:line="240" w:lineRule="auto"/>
              <w:ind w:left="319" w:right="83"/>
              <w:rPr>
                <w:sz w:val="28"/>
                <w:szCs w:val="28"/>
              </w:rPr>
            </w:pPr>
            <w:r w:rsidRPr="007C2F1F">
              <w:rPr>
                <w:sz w:val="28"/>
                <w:szCs w:val="28"/>
              </w:rPr>
              <w:t>обеспечение доступности объектов социальной инфраструктуры для населения сельсовета;</w:t>
            </w:r>
          </w:p>
          <w:p w:rsidR="002E26C9" w:rsidRPr="007C2F1F" w:rsidRDefault="002E26C9" w:rsidP="00540969">
            <w:pPr>
              <w:pStyle w:val="1"/>
              <w:numPr>
                <w:ilvl w:val="0"/>
                <w:numId w:val="2"/>
              </w:numPr>
              <w:spacing w:before="0" w:after="0" w:line="240" w:lineRule="auto"/>
              <w:ind w:left="319" w:right="83"/>
              <w:rPr>
                <w:sz w:val="28"/>
                <w:szCs w:val="28"/>
              </w:rPr>
            </w:pPr>
            <w:r w:rsidRPr="007C2F1F">
              <w:rPr>
                <w:sz w:val="28"/>
                <w:szCs w:val="28"/>
              </w:rPr>
              <w:t>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сельсовета;</w:t>
            </w:r>
          </w:p>
          <w:p w:rsidR="002E26C9" w:rsidRPr="007C2F1F" w:rsidRDefault="002E26C9" w:rsidP="00540969">
            <w:pPr>
              <w:pStyle w:val="1"/>
              <w:numPr>
                <w:ilvl w:val="0"/>
                <w:numId w:val="2"/>
              </w:numPr>
              <w:spacing w:before="0" w:after="0" w:line="240" w:lineRule="auto"/>
              <w:ind w:left="319" w:right="83"/>
              <w:rPr>
                <w:sz w:val="28"/>
                <w:szCs w:val="28"/>
              </w:rPr>
            </w:pPr>
            <w:r w:rsidRPr="007C2F1F">
              <w:rPr>
                <w:sz w:val="28"/>
                <w:szCs w:val="28"/>
              </w:rPr>
              <w:t>достижение расчётного уровня обеспеченности населения сельсовета услугами объектов социальной инфраструктуры.</w:t>
            </w:r>
          </w:p>
        </w:tc>
      </w:tr>
      <w:tr w:rsidR="002E26C9" w:rsidRPr="007C2F1F" w:rsidTr="00A57060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1.5.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-доля детей в возрасте от 1 до 6 лет, обеспеченных дошкольными учреждениями,</w:t>
            </w:r>
          </w:p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-доля детей школьного возраста, обеспеченных ученическими местами для занятий в школе в одну смену,</w:t>
            </w:r>
          </w:p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-вместимость клубов, библиотек</w:t>
            </w:r>
            <w:r w:rsidR="00A5706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C2F1F">
              <w:rPr>
                <w:rFonts w:ascii="Times New Roman" w:hAnsi="Times New Roman"/>
                <w:sz w:val="28"/>
                <w:szCs w:val="28"/>
              </w:rPr>
              <w:t>повышение уровня и качества оказания медпомощи</w:t>
            </w:r>
          </w:p>
        </w:tc>
        <w:tc>
          <w:tcPr>
            <w:tcW w:w="7130" w:type="dxa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26C9" w:rsidRPr="007C2F1F" w:rsidTr="00A57060">
        <w:trPr>
          <w:trHeight w:val="2630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1.6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Укрупненное описание  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D77E64" w:rsidRDefault="002E26C9" w:rsidP="00540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E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21BF" w:rsidRPr="00D77E64">
              <w:rPr>
                <w:rFonts w:ascii="Times New Roman" w:hAnsi="Times New Roman"/>
                <w:sz w:val="28"/>
                <w:szCs w:val="28"/>
              </w:rPr>
              <w:t>школа (</w:t>
            </w:r>
            <w:r w:rsidR="00743380">
              <w:rPr>
                <w:rFonts w:ascii="Times New Roman" w:hAnsi="Times New Roman"/>
                <w:sz w:val="28"/>
                <w:szCs w:val="28"/>
              </w:rPr>
              <w:t>2</w:t>
            </w:r>
            <w:r w:rsidR="008A21BF" w:rsidRPr="00D77E64">
              <w:rPr>
                <w:rFonts w:ascii="Times New Roman" w:hAnsi="Times New Roman"/>
                <w:sz w:val="28"/>
                <w:szCs w:val="28"/>
              </w:rPr>
              <w:t>00 мест)</w:t>
            </w:r>
            <w:r w:rsidRPr="00D77E6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74338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77E64">
              <w:rPr>
                <w:rFonts w:ascii="Times New Roman" w:hAnsi="Times New Roman"/>
                <w:sz w:val="28"/>
                <w:szCs w:val="28"/>
              </w:rPr>
              <w:t>.</w:t>
            </w:r>
            <w:r w:rsidR="0074338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743380">
              <w:rPr>
                <w:rFonts w:ascii="Times New Roman" w:hAnsi="Times New Roman"/>
                <w:sz w:val="28"/>
                <w:szCs w:val="28"/>
              </w:rPr>
              <w:t>ридолинный</w:t>
            </w:r>
            <w:proofErr w:type="spellEnd"/>
            <w:r w:rsidRPr="00D77E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A21BF" w:rsidRPr="00D77E64" w:rsidRDefault="008A21BF" w:rsidP="005409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7E64">
              <w:rPr>
                <w:rFonts w:ascii="Times New Roman" w:hAnsi="Times New Roman"/>
                <w:sz w:val="28"/>
                <w:szCs w:val="28"/>
              </w:rPr>
              <w:t>- детский сад (</w:t>
            </w:r>
            <w:r w:rsidR="00743380">
              <w:rPr>
                <w:rFonts w:ascii="Times New Roman" w:hAnsi="Times New Roman"/>
                <w:sz w:val="28"/>
                <w:szCs w:val="28"/>
              </w:rPr>
              <w:t xml:space="preserve">90 мест) в </w:t>
            </w:r>
            <w:proofErr w:type="spellStart"/>
            <w:r w:rsidR="0074338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74338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743380">
              <w:rPr>
                <w:rFonts w:ascii="Times New Roman" w:hAnsi="Times New Roman"/>
                <w:sz w:val="28"/>
                <w:szCs w:val="28"/>
              </w:rPr>
              <w:t>ридолинный</w:t>
            </w:r>
            <w:proofErr w:type="spellEnd"/>
            <w:r w:rsidR="00A570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950" w:rsidRPr="00D77E64" w:rsidRDefault="00EA2950" w:rsidP="005409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7E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3380">
              <w:rPr>
                <w:rFonts w:ascii="Times New Roman" w:hAnsi="Times New Roman"/>
                <w:sz w:val="28"/>
                <w:szCs w:val="28"/>
              </w:rPr>
              <w:t>С</w:t>
            </w:r>
            <w:r w:rsidRPr="00D77E64">
              <w:rPr>
                <w:rFonts w:ascii="Times New Roman" w:hAnsi="Times New Roman"/>
                <w:sz w:val="28"/>
                <w:szCs w:val="28"/>
              </w:rPr>
              <w:t>ДК</w:t>
            </w:r>
            <w:r w:rsidR="00F5295A">
              <w:rPr>
                <w:rFonts w:ascii="Times New Roman" w:hAnsi="Times New Roman"/>
                <w:sz w:val="28"/>
                <w:szCs w:val="28"/>
              </w:rPr>
              <w:t xml:space="preserve"> (300 мест)</w:t>
            </w:r>
            <w:r w:rsidRPr="00D77E64">
              <w:rPr>
                <w:rFonts w:ascii="Times New Roman" w:hAnsi="Times New Roman"/>
                <w:sz w:val="28"/>
                <w:szCs w:val="28"/>
              </w:rPr>
              <w:t>(клуб-здание)</w:t>
            </w:r>
            <w:r w:rsidR="0068579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74338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74338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743380">
              <w:rPr>
                <w:rFonts w:ascii="Times New Roman" w:hAnsi="Times New Roman"/>
                <w:sz w:val="28"/>
                <w:szCs w:val="28"/>
              </w:rPr>
              <w:t>ридолинный</w:t>
            </w:r>
            <w:proofErr w:type="spellEnd"/>
            <w:r w:rsidRPr="00D77E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26C9" w:rsidRPr="00A57060" w:rsidRDefault="002E26C9" w:rsidP="00743380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pPr>
          </w:p>
        </w:tc>
        <w:tc>
          <w:tcPr>
            <w:tcW w:w="7130" w:type="dxa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26C9" w:rsidRPr="007C2F1F" w:rsidTr="00A57060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1.7.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Сроки  и этапы реализации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743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060">
              <w:rPr>
                <w:rFonts w:ascii="Times New Roman" w:eastAsia="Times New Roman" w:hAnsi="Times New Roman"/>
                <w:sz w:val="28"/>
                <w:szCs w:val="28"/>
              </w:rPr>
              <w:t>Срок реализации программы: до 202</w:t>
            </w:r>
            <w:r w:rsidR="00086715" w:rsidRPr="00A5706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40969">
              <w:rPr>
                <w:rFonts w:ascii="Times New Roman" w:eastAsia="Times New Roman" w:hAnsi="Times New Roman"/>
                <w:sz w:val="28"/>
                <w:szCs w:val="28"/>
              </w:rPr>
              <w:t xml:space="preserve"> -</w:t>
            </w:r>
            <w:r w:rsidRPr="00A57060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 w:rsidR="00743380"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  <w:r w:rsidR="007470C0" w:rsidRPr="00A57060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540969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Start"/>
            <w:r w:rsidR="007470C0" w:rsidRPr="00A5706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A57060" w:rsidRPr="00A57060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="00A57060" w:rsidRPr="00A57060">
              <w:rPr>
                <w:rFonts w:ascii="Times New Roman" w:hAnsi="Times New Roman"/>
                <w:sz w:val="28"/>
                <w:szCs w:val="28"/>
              </w:rPr>
              <w:t xml:space="preserve">еткое выделение этапов программы не предусматривается, так как мероприятия осуществляются на всем протяжении реализации программы. </w:t>
            </w: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1.8.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 Объёмы и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Объемы и источники финансирования</w:t>
            </w:r>
            <w:r w:rsidR="00850BCA">
              <w:rPr>
                <w:rFonts w:ascii="Times New Roman" w:eastAsia="Times New Roman" w:hAnsi="Times New Roman"/>
                <w:sz w:val="28"/>
                <w:szCs w:val="28"/>
              </w:rPr>
              <w:t xml:space="preserve"> различного </w:t>
            </w:r>
            <w:r w:rsidR="00850BC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Объекты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1.9.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Повышение качества, комфортности и уровня жизни населения</w:t>
            </w:r>
            <w:r w:rsidR="007470C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43380">
              <w:rPr>
                <w:rFonts w:ascii="Times New Roman" w:eastAsia="Times New Roman" w:hAnsi="Times New Roman"/>
                <w:sz w:val="28"/>
                <w:szCs w:val="28"/>
              </w:rPr>
              <w:t>Придолинного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сельсовета;</w:t>
            </w:r>
          </w:p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1.10.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Организация </w:t>
            </w:r>
            <w:proofErr w:type="gram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</w:t>
            </w:r>
          </w:p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743380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Оперативный </w:t>
            </w:r>
            <w:proofErr w:type="gram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 Программы осуществляет администрация и Совет депутатов </w:t>
            </w:r>
            <w:r w:rsidR="00743380">
              <w:rPr>
                <w:rFonts w:ascii="Times New Roman" w:eastAsia="Times New Roman" w:hAnsi="Times New Roman"/>
                <w:sz w:val="28"/>
                <w:szCs w:val="28"/>
              </w:rPr>
              <w:t>Придолинного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2E26C9" w:rsidRDefault="002E26C9" w:rsidP="00540969">
      <w:pPr>
        <w:pStyle w:val="1"/>
        <w:rPr>
          <w:b/>
          <w:sz w:val="28"/>
          <w:szCs w:val="28"/>
        </w:rPr>
      </w:pPr>
    </w:p>
    <w:p w:rsidR="002E26C9" w:rsidRDefault="002E26C9" w:rsidP="00540969">
      <w:pPr>
        <w:pStyle w:val="1"/>
        <w:ind w:left="1134" w:hanging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 w:rsidRPr="00193B14">
        <w:rPr>
          <w:b/>
        </w:rPr>
        <w:t>ХАРАКТЕ</w:t>
      </w:r>
      <w:r w:rsidR="00540969">
        <w:rPr>
          <w:b/>
        </w:rPr>
        <w:t xml:space="preserve">РИСТИКА СУЩЕСТВУЮЩЕГО СОСТОЯНИЯ </w:t>
      </w:r>
      <w:r w:rsidR="00850BCA">
        <w:rPr>
          <w:b/>
        </w:rPr>
        <w:t>СОЦ</w:t>
      </w:r>
      <w:r w:rsidRPr="00193B14">
        <w:rPr>
          <w:b/>
        </w:rPr>
        <w:t>ИАЛЬНОЙ ИНФРАСТРУКТУРЫ</w:t>
      </w:r>
      <w:r w:rsidR="00540969">
        <w:rPr>
          <w:b/>
        </w:rPr>
        <w:t>МУНИЦИПАЛЬНОГО ОБРАЗОВАНИЯ ТАШЛИНСКИЙ СЕЛЬСОВЕТ ТАШЛИНСКОГО РАЙОНА ОРЕНБУРГСКОЙ ОБЛАСТИ</w:t>
      </w:r>
    </w:p>
    <w:p w:rsidR="002E26C9" w:rsidRPr="000647D7" w:rsidRDefault="00C2179D" w:rsidP="000A0AEC">
      <w:pPr>
        <w:pStyle w:val="1"/>
        <w:numPr>
          <w:ilvl w:val="1"/>
          <w:numId w:val="7"/>
        </w:numPr>
        <w:jc w:val="center"/>
        <w:rPr>
          <w:b/>
          <w:sz w:val="28"/>
          <w:szCs w:val="28"/>
          <w:u w:val="single"/>
        </w:rPr>
      </w:pPr>
      <w:r w:rsidRPr="000647D7">
        <w:rPr>
          <w:b/>
          <w:sz w:val="28"/>
          <w:szCs w:val="28"/>
        </w:rPr>
        <w:t>.1</w:t>
      </w:r>
      <w:r w:rsidR="000A0AEC" w:rsidRPr="000647D7">
        <w:rPr>
          <w:b/>
          <w:sz w:val="28"/>
          <w:szCs w:val="28"/>
        </w:rPr>
        <w:t>.</w:t>
      </w:r>
      <w:r w:rsidR="00540969" w:rsidRPr="000647D7">
        <w:rPr>
          <w:b/>
          <w:sz w:val="28"/>
          <w:szCs w:val="28"/>
          <w:u w:val="single"/>
        </w:rPr>
        <w:t>Описание социально-экономического состояния муниципального образования Ташлинский сельсовет Ташлинского района</w:t>
      </w:r>
      <w:r w:rsidR="009B1A38" w:rsidRPr="000647D7">
        <w:rPr>
          <w:b/>
          <w:sz w:val="28"/>
          <w:szCs w:val="28"/>
          <w:u w:val="single"/>
        </w:rPr>
        <w:t xml:space="preserve">                       Оренбургской области</w:t>
      </w:r>
    </w:p>
    <w:p w:rsidR="002E26C9" w:rsidRPr="009F35B7" w:rsidRDefault="002E26C9" w:rsidP="009B1A38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 w:rsidRPr="00107B3C">
        <w:rPr>
          <w:sz w:val="28"/>
          <w:szCs w:val="28"/>
        </w:rPr>
        <w:t xml:space="preserve">Муниципальное образование </w:t>
      </w:r>
      <w:r w:rsidR="00743380">
        <w:rPr>
          <w:sz w:val="28"/>
          <w:szCs w:val="28"/>
        </w:rPr>
        <w:t>Придолинный</w:t>
      </w:r>
      <w:r w:rsidRPr="00107B3C">
        <w:rPr>
          <w:sz w:val="28"/>
          <w:szCs w:val="28"/>
        </w:rPr>
        <w:t xml:space="preserve"> сельсовет находится  </w:t>
      </w:r>
      <w:r w:rsidR="009424ED" w:rsidRPr="00DB398A">
        <w:rPr>
          <w:sz w:val="28"/>
          <w:szCs w:val="28"/>
        </w:rPr>
        <w:t xml:space="preserve">на </w:t>
      </w:r>
      <w:r w:rsidR="009424ED" w:rsidRPr="009424ED">
        <w:rPr>
          <w:sz w:val="28"/>
          <w:szCs w:val="28"/>
        </w:rPr>
        <w:t xml:space="preserve">территории </w:t>
      </w:r>
      <w:r w:rsidRPr="009424ED">
        <w:rPr>
          <w:sz w:val="28"/>
          <w:szCs w:val="28"/>
        </w:rPr>
        <w:t>Ташлинского района Оренбургской области. Административный</w:t>
      </w:r>
      <w:r>
        <w:rPr>
          <w:sz w:val="28"/>
          <w:szCs w:val="28"/>
        </w:rPr>
        <w:t xml:space="preserve"> центр – </w:t>
      </w:r>
      <w:r w:rsidR="00743380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743380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. В состав муниципального образования </w:t>
      </w:r>
      <w:r w:rsidR="00743380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 входят </w:t>
      </w:r>
      <w:r w:rsidR="009424ED">
        <w:rPr>
          <w:sz w:val="28"/>
          <w:szCs w:val="28"/>
        </w:rPr>
        <w:t>2</w:t>
      </w:r>
      <w:r w:rsidRPr="00DB398A">
        <w:rPr>
          <w:sz w:val="28"/>
          <w:szCs w:val="28"/>
        </w:rPr>
        <w:t>населенных пункта</w:t>
      </w:r>
      <w:r>
        <w:rPr>
          <w:sz w:val="28"/>
          <w:szCs w:val="28"/>
        </w:rPr>
        <w:t xml:space="preserve">: </w:t>
      </w:r>
      <w:proofErr w:type="spellStart"/>
      <w:r w:rsidR="00743380">
        <w:rPr>
          <w:sz w:val="28"/>
          <w:szCs w:val="28"/>
        </w:rPr>
        <w:t>п</w:t>
      </w:r>
      <w:proofErr w:type="gramStart"/>
      <w:r w:rsidR="00743380">
        <w:rPr>
          <w:sz w:val="28"/>
          <w:szCs w:val="28"/>
        </w:rPr>
        <w:t>.П</w:t>
      </w:r>
      <w:proofErr w:type="gramEnd"/>
      <w:r w:rsidR="00743380">
        <w:rPr>
          <w:sz w:val="28"/>
          <w:szCs w:val="28"/>
        </w:rPr>
        <w:t>ридолинный</w:t>
      </w:r>
      <w:proofErr w:type="spellEnd"/>
      <w:r>
        <w:rPr>
          <w:sz w:val="28"/>
          <w:szCs w:val="28"/>
        </w:rPr>
        <w:t>, п.</w:t>
      </w:r>
      <w:r w:rsidR="008A70D6">
        <w:rPr>
          <w:sz w:val="28"/>
          <w:szCs w:val="28"/>
        </w:rPr>
        <w:t>Криницы</w:t>
      </w:r>
      <w:r w:rsidR="009424ED">
        <w:rPr>
          <w:sz w:val="28"/>
          <w:szCs w:val="28"/>
        </w:rPr>
        <w:t>.</w:t>
      </w:r>
    </w:p>
    <w:p w:rsidR="008A70D6" w:rsidRPr="003312B1" w:rsidRDefault="002E26C9" w:rsidP="008A70D6">
      <w:pPr>
        <w:pStyle w:val="2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Площадь сельсовета  составляет </w:t>
      </w:r>
      <w:r w:rsidR="008A70D6">
        <w:rPr>
          <w:sz w:val="28"/>
          <w:szCs w:val="28"/>
        </w:rPr>
        <w:t xml:space="preserve">17774 </w:t>
      </w:r>
      <w:r w:rsidRPr="00DB398A">
        <w:rPr>
          <w:sz w:val="28"/>
          <w:szCs w:val="28"/>
        </w:rPr>
        <w:t>га.</w:t>
      </w:r>
      <w:r>
        <w:rPr>
          <w:sz w:val="28"/>
          <w:szCs w:val="28"/>
        </w:rPr>
        <w:t xml:space="preserve"> </w:t>
      </w:r>
      <w:r w:rsidR="008A70D6">
        <w:rPr>
          <w:sz w:val="28"/>
          <w:szCs w:val="28"/>
        </w:rPr>
        <w:t>Расстояние от п. Придолинного до районного центра с</w:t>
      </w:r>
      <w:proofErr w:type="gramStart"/>
      <w:r w:rsidR="008A70D6">
        <w:rPr>
          <w:sz w:val="28"/>
          <w:szCs w:val="28"/>
        </w:rPr>
        <w:t>.Т</w:t>
      </w:r>
      <w:proofErr w:type="gramEnd"/>
      <w:r w:rsidR="008A70D6">
        <w:rPr>
          <w:sz w:val="28"/>
          <w:szCs w:val="28"/>
        </w:rPr>
        <w:t>ашла -  45 км., до областного центра г.Оренбург-  180 км.</w:t>
      </w:r>
    </w:p>
    <w:p w:rsidR="002E26C9" w:rsidRPr="001B7AE1" w:rsidRDefault="002E26C9" w:rsidP="009B1A38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Жилой фонд  сельсовета  предоставляет собой в основном одноэтажные дома. Общая Численность населения  имеет тенденцию </w:t>
      </w:r>
      <w:r w:rsidRPr="001B7AE1">
        <w:rPr>
          <w:sz w:val="28"/>
          <w:szCs w:val="28"/>
        </w:rPr>
        <w:t>к</w:t>
      </w:r>
      <w:r w:rsidR="006A2C34" w:rsidRPr="001B7AE1">
        <w:rPr>
          <w:sz w:val="28"/>
          <w:szCs w:val="28"/>
        </w:rPr>
        <w:t xml:space="preserve"> увеличениючисленности населения </w:t>
      </w:r>
      <w:r w:rsidRPr="001B7AE1">
        <w:rPr>
          <w:sz w:val="28"/>
          <w:szCs w:val="28"/>
        </w:rPr>
        <w:t xml:space="preserve">из-за </w:t>
      </w:r>
      <w:r w:rsidR="006A2C34" w:rsidRPr="001B7AE1">
        <w:rPr>
          <w:sz w:val="28"/>
          <w:szCs w:val="28"/>
        </w:rPr>
        <w:t>высокой рождаемости</w:t>
      </w:r>
      <w:r w:rsidRPr="001B7AE1">
        <w:rPr>
          <w:sz w:val="28"/>
          <w:szCs w:val="28"/>
        </w:rPr>
        <w:t>.</w:t>
      </w:r>
    </w:p>
    <w:p w:rsidR="002E26C9" w:rsidRPr="002407F2" w:rsidRDefault="002E26C9" w:rsidP="009B1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407F2">
        <w:rPr>
          <w:rFonts w:ascii="Times New Roman" w:hAnsi="Times New Roman"/>
          <w:sz w:val="28"/>
          <w:szCs w:val="28"/>
        </w:rPr>
        <w:t xml:space="preserve"> последние годы численность населения </w:t>
      </w:r>
      <w:r w:rsidRPr="001B7AE1">
        <w:rPr>
          <w:rFonts w:ascii="Times New Roman" w:hAnsi="Times New Roman"/>
          <w:sz w:val="28"/>
          <w:szCs w:val="28"/>
        </w:rPr>
        <w:t>сокращается</w:t>
      </w:r>
      <w:r w:rsidR="004F317A" w:rsidRPr="001B7AE1">
        <w:rPr>
          <w:rFonts w:ascii="Times New Roman" w:hAnsi="Times New Roman"/>
          <w:sz w:val="28"/>
          <w:szCs w:val="28"/>
        </w:rPr>
        <w:t>.</w:t>
      </w:r>
      <w:r w:rsidRPr="003312B1">
        <w:rPr>
          <w:rFonts w:ascii="Times New Roman" w:hAnsi="Times New Roman"/>
          <w:sz w:val="28"/>
          <w:szCs w:val="28"/>
        </w:rPr>
        <w:t>Численность трудоспособного населения также имеет значительное сокращение.</w:t>
      </w:r>
      <w:r>
        <w:rPr>
          <w:rFonts w:ascii="Times New Roman" w:hAnsi="Times New Roman"/>
          <w:sz w:val="28"/>
          <w:szCs w:val="28"/>
        </w:rPr>
        <w:t>В</w:t>
      </w:r>
      <w:r w:rsidRPr="002407F2">
        <w:rPr>
          <w:rFonts w:ascii="Times New Roman" w:hAnsi="Times New Roman"/>
          <w:sz w:val="28"/>
          <w:szCs w:val="28"/>
        </w:rPr>
        <w:t xml:space="preserve"> поселении имеет место значительная миграционная убыль населения, что негативно сказывается на общей численности населения сел.</w:t>
      </w:r>
    </w:p>
    <w:p w:rsidR="009B1A38" w:rsidRPr="009B1A38" w:rsidRDefault="009B1A38" w:rsidP="000A0AE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E26C9" w:rsidRPr="000647D7" w:rsidRDefault="002E26C9" w:rsidP="000A0AE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647D7">
        <w:rPr>
          <w:rFonts w:ascii="Times New Roman" w:hAnsi="Times New Roman"/>
          <w:i/>
          <w:sz w:val="28"/>
          <w:szCs w:val="28"/>
        </w:rPr>
        <w:t>Динамика численности населения.</w:t>
      </w:r>
    </w:p>
    <w:p w:rsidR="002E26C9" w:rsidRPr="007C2F1F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7F2">
        <w:rPr>
          <w:rFonts w:ascii="Times New Roman" w:hAnsi="Times New Roman"/>
          <w:sz w:val="28"/>
          <w:szCs w:val="28"/>
        </w:rPr>
        <w:t xml:space="preserve">Прогнозируется небольшой рост рождаемости в результате осуществляемой государственной политики в области поддержки молодых семей и увеличения пособий за рождение ребенка, </w:t>
      </w:r>
      <w:r>
        <w:rPr>
          <w:rFonts w:ascii="Times New Roman" w:hAnsi="Times New Roman"/>
          <w:sz w:val="28"/>
          <w:szCs w:val="28"/>
        </w:rPr>
        <w:t>ивсе же</w:t>
      </w:r>
      <w:r w:rsidRPr="002407F2">
        <w:rPr>
          <w:rFonts w:ascii="Times New Roman" w:hAnsi="Times New Roman"/>
          <w:sz w:val="28"/>
          <w:szCs w:val="28"/>
        </w:rPr>
        <w:t xml:space="preserve"> сох</w:t>
      </w:r>
      <w:r>
        <w:rPr>
          <w:rFonts w:ascii="Times New Roman" w:hAnsi="Times New Roman"/>
          <w:sz w:val="28"/>
          <w:szCs w:val="28"/>
        </w:rPr>
        <w:t>раняе</w:t>
      </w:r>
      <w:r w:rsidRPr="002407F2">
        <w:rPr>
          <w:rFonts w:ascii="Times New Roman" w:hAnsi="Times New Roman"/>
          <w:sz w:val="28"/>
          <w:szCs w:val="28"/>
        </w:rPr>
        <w:t>тся естественная убыль населения. Изменить ситуацию возможно при условии снижения миграционного оттока населения из села при создании   рабочих мест. На расчетный срок прогнозируется уменьшение кол</w:t>
      </w:r>
      <w:r>
        <w:rPr>
          <w:rFonts w:ascii="Times New Roman" w:hAnsi="Times New Roman"/>
          <w:sz w:val="28"/>
          <w:szCs w:val="28"/>
        </w:rPr>
        <w:t>ичества населения.</w:t>
      </w:r>
    </w:p>
    <w:p w:rsidR="008A70D6" w:rsidRDefault="008A70D6" w:rsidP="000647D7">
      <w:pPr>
        <w:widowControl w:val="0"/>
        <w:jc w:val="right"/>
        <w:rPr>
          <w:rFonts w:ascii="Times New Roman" w:hAnsi="Times New Roman"/>
        </w:rPr>
      </w:pPr>
    </w:p>
    <w:p w:rsidR="002E26C9" w:rsidRPr="000A0AEC" w:rsidRDefault="002E26C9" w:rsidP="000647D7">
      <w:pPr>
        <w:widowControl w:val="0"/>
        <w:jc w:val="right"/>
        <w:rPr>
          <w:rFonts w:ascii="Times New Roman" w:hAnsi="Times New Roman"/>
        </w:rPr>
      </w:pPr>
      <w:r w:rsidRPr="000A0AEC">
        <w:rPr>
          <w:rFonts w:ascii="Times New Roman" w:hAnsi="Times New Roman"/>
        </w:rPr>
        <w:lastRenderedPageBreak/>
        <w:t xml:space="preserve">Таблица 1. Динамика демографических показателей  </w:t>
      </w:r>
      <w:r w:rsidR="006D4BBD" w:rsidRPr="000A0AEC">
        <w:rPr>
          <w:rFonts w:ascii="Times New Roman" w:hAnsi="Times New Roman"/>
        </w:rPr>
        <w:t>Ташлинского</w:t>
      </w:r>
      <w:r w:rsidRPr="000A0AEC">
        <w:rPr>
          <w:rFonts w:ascii="Times New Roman" w:hAnsi="Times New Roman"/>
        </w:rPr>
        <w:t xml:space="preserve"> сельсовета</w:t>
      </w:r>
    </w:p>
    <w:tbl>
      <w:tblPr>
        <w:tblW w:w="5036" w:type="pct"/>
        <w:tblInd w:w="-176" w:type="dxa"/>
        <w:tblLook w:val="00A0"/>
      </w:tblPr>
      <w:tblGrid>
        <w:gridCol w:w="4004"/>
        <w:gridCol w:w="1572"/>
        <w:gridCol w:w="1046"/>
        <w:gridCol w:w="1048"/>
        <w:gridCol w:w="1048"/>
        <w:gridCol w:w="1207"/>
      </w:tblGrid>
      <w:tr w:rsidR="002E26C9" w:rsidRPr="006A2C34" w:rsidTr="006A2C34">
        <w:trPr>
          <w:trHeight w:val="960"/>
        </w:trPr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2E26C9" w:rsidRPr="000A0AEC" w:rsidRDefault="002E26C9" w:rsidP="003A778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0AEC">
              <w:rPr>
                <w:rFonts w:ascii="Times New Roman" w:hAnsi="Times New Roman"/>
                <w:b/>
                <w:bCs/>
                <w:sz w:val="20"/>
              </w:rPr>
              <w:t>Показатели</w:t>
            </w:r>
          </w:p>
        </w:tc>
        <w:tc>
          <w:tcPr>
            <w:tcW w:w="7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2E26C9" w:rsidRPr="000A0AEC" w:rsidRDefault="002E26C9" w:rsidP="003A778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0AEC">
              <w:rPr>
                <w:rFonts w:ascii="Times New Roman" w:hAnsi="Times New Roman"/>
                <w:b/>
                <w:bCs/>
                <w:sz w:val="20"/>
              </w:rPr>
              <w:t>Ед. измерения</w:t>
            </w:r>
          </w:p>
        </w:tc>
        <w:tc>
          <w:tcPr>
            <w:tcW w:w="5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2E26C9" w:rsidRPr="000A0AEC" w:rsidRDefault="002E26C9" w:rsidP="003A778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0AEC">
              <w:rPr>
                <w:rFonts w:ascii="Times New Roman" w:hAnsi="Times New Roman"/>
                <w:b/>
                <w:bCs/>
                <w:sz w:val="20"/>
              </w:rPr>
              <w:t>2014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2E26C9" w:rsidRPr="000A0AEC" w:rsidRDefault="002E26C9" w:rsidP="003A778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0AEC">
              <w:rPr>
                <w:rFonts w:ascii="Times New Roman" w:hAnsi="Times New Roman"/>
                <w:b/>
                <w:bCs/>
                <w:sz w:val="20"/>
              </w:rPr>
              <w:t>2015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2E26C9" w:rsidRPr="000A0AEC" w:rsidRDefault="002E26C9" w:rsidP="003A778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0AEC">
              <w:rPr>
                <w:rFonts w:ascii="Times New Roman" w:hAnsi="Times New Roman"/>
                <w:b/>
                <w:bCs/>
                <w:sz w:val="20"/>
              </w:rPr>
              <w:t>2016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2E26C9" w:rsidRPr="000A0AEC" w:rsidRDefault="002E26C9" w:rsidP="003A778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0AEC">
              <w:rPr>
                <w:rFonts w:ascii="Times New Roman" w:hAnsi="Times New Roman"/>
                <w:b/>
                <w:bCs/>
                <w:sz w:val="20"/>
              </w:rPr>
              <w:t xml:space="preserve"> на 01.01.2017</w:t>
            </w:r>
          </w:p>
        </w:tc>
      </w:tr>
      <w:tr w:rsidR="006A2C34" w:rsidRPr="006A2C34" w:rsidTr="006A2C34">
        <w:trPr>
          <w:trHeight w:val="645"/>
        </w:trPr>
        <w:tc>
          <w:tcPr>
            <w:tcW w:w="2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C34" w:rsidRPr="006A2C34" w:rsidRDefault="006A2C34" w:rsidP="00C61CC2">
            <w:pPr>
              <w:rPr>
                <w:rFonts w:ascii="Times New Roman" w:hAnsi="Times New Roman"/>
              </w:rPr>
            </w:pPr>
            <w:r w:rsidRPr="006A2C34">
              <w:rPr>
                <w:rFonts w:ascii="Times New Roman" w:hAnsi="Times New Roman"/>
              </w:rPr>
              <w:t>Число родившихс</w:t>
            </w:r>
            <w:proofErr w:type="gramStart"/>
            <w:r w:rsidRPr="006A2C34">
              <w:rPr>
                <w:rFonts w:ascii="Times New Roman" w:hAnsi="Times New Roman"/>
              </w:rPr>
              <w:t>я(</w:t>
            </w:r>
            <w:proofErr w:type="gramEnd"/>
            <w:r w:rsidRPr="006A2C34">
              <w:rPr>
                <w:rFonts w:ascii="Times New Roman" w:hAnsi="Times New Roman"/>
              </w:rPr>
              <w:t>без мертворожденных)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A2C34" w:rsidRPr="001B7AE1" w:rsidRDefault="006A2C34" w:rsidP="00C61CC2">
            <w:pPr>
              <w:jc w:val="center"/>
              <w:rPr>
                <w:rFonts w:ascii="Times New Roman" w:hAnsi="Times New Roman"/>
              </w:rPr>
            </w:pPr>
            <w:r w:rsidRPr="001B7AE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A2C34" w:rsidRPr="001B7AE1" w:rsidRDefault="008A70D6" w:rsidP="00C61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A2C34" w:rsidRPr="001B7AE1" w:rsidRDefault="008A70D6" w:rsidP="00C61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A2C34" w:rsidRPr="001B7AE1" w:rsidRDefault="008A70D6" w:rsidP="00C61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A2C34" w:rsidRPr="001B7AE1" w:rsidRDefault="008A70D6" w:rsidP="00C61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E26C9" w:rsidRPr="006A2C34" w:rsidTr="006A2C34">
        <w:trPr>
          <w:trHeight w:val="330"/>
        </w:trPr>
        <w:tc>
          <w:tcPr>
            <w:tcW w:w="2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6C9" w:rsidRPr="006A2C34" w:rsidRDefault="002E26C9" w:rsidP="003A778A">
            <w:pPr>
              <w:rPr>
                <w:rFonts w:ascii="Times New Roman" w:hAnsi="Times New Roman"/>
              </w:rPr>
            </w:pPr>
            <w:r w:rsidRPr="006A2C34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6A2C34">
              <w:rPr>
                <w:rFonts w:ascii="Times New Roman" w:hAnsi="Times New Roman"/>
              </w:rPr>
              <w:t>умерших</w:t>
            </w:r>
            <w:proofErr w:type="gram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26C9" w:rsidRPr="001B7AE1" w:rsidRDefault="002E26C9" w:rsidP="003A778A">
            <w:pPr>
              <w:jc w:val="center"/>
              <w:rPr>
                <w:rFonts w:ascii="Times New Roman" w:hAnsi="Times New Roman"/>
              </w:rPr>
            </w:pPr>
            <w:r w:rsidRPr="001B7AE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26C9" w:rsidRPr="001B7AE1" w:rsidRDefault="008A70D6" w:rsidP="003A7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26C9" w:rsidRPr="001B7AE1" w:rsidRDefault="00610948" w:rsidP="006A2C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26C9" w:rsidRPr="001B7AE1" w:rsidRDefault="00610948" w:rsidP="003A7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26C9" w:rsidRPr="001B7AE1" w:rsidRDefault="00610948" w:rsidP="003A7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E26C9" w:rsidRPr="006A2C34" w:rsidTr="006A2C34">
        <w:trPr>
          <w:trHeight w:val="330"/>
        </w:trPr>
        <w:tc>
          <w:tcPr>
            <w:tcW w:w="2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6C9" w:rsidRPr="006A2C34" w:rsidRDefault="002E26C9" w:rsidP="003A778A">
            <w:pPr>
              <w:rPr>
                <w:rFonts w:ascii="Times New Roman" w:hAnsi="Times New Roman"/>
              </w:rPr>
            </w:pPr>
            <w:r w:rsidRPr="006A2C34">
              <w:rPr>
                <w:rFonts w:ascii="Times New Roman" w:hAnsi="Times New Roman"/>
              </w:rPr>
              <w:t>Естественный прирост</w:t>
            </w:r>
            <w:proofErr w:type="gramStart"/>
            <w:r w:rsidRPr="006A2C34">
              <w:rPr>
                <w:rFonts w:ascii="Times New Roman" w:hAnsi="Times New Roman"/>
              </w:rPr>
              <w:t xml:space="preserve"> (+, -)</w:t>
            </w:r>
            <w:proofErr w:type="gram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26C9" w:rsidRPr="001B7AE1" w:rsidRDefault="002E26C9" w:rsidP="003A778A">
            <w:pPr>
              <w:jc w:val="center"/>
              <w:rPr>
                <w:rFonts w:ascii="Times New Roman" w:hAnsi="Times New Roman"/>
              </w:rPr>
            </w:pPr>
            <w:r w:rsidRPr="001B7AE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26C9" w:rsidRPr="001B7AE1" w:rsidRDefault="00610948" w:rsidP="003020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26C9" w:rsidRPr="001B7AE1" w:rsidRDefault="00610948" w:rsidP="003020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26C9" w:rsidRPr="001B7AE1" w:rsidRDefault="00610948" w:rsidP="003A7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26C9" w:rsidRPr="001B7AE1" w:rsidRDefault="00610948" w:rsidP="003020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</w:tr>
    </w:tbl>
    <w:p w:rsidR="000A0AEC" w:rsidRDefault="000A0AEC" w:rsidP="000647D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2C34" w:rsidRPr="000A0AEC" w:rsidRDefault="000A0AEC" w:rsidP="000647D7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  <w:r w:rsidRPr="000A0AEC">
        <w:rPr>
          <w:rFonts w:ascii="Times New Roman" w:hAnsi="Times New Roman"/>
          <w:szCs w:val="28"/>
        </w:rPr>
        <w:t>Таблица 2. Численность населения в разрезе населенных пунктов</w:t>
      </w:r>
    </w:p>
    <w:tbl>
      <w:tblPr>
        <w:tblW w:w="0" w:type="auto"/>
        <w:jc w:val="center"/>
        <w:tblInd w:w="-3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4112"/>
        <w:gridCol w:w="3260"/>
        <w:gridCol w:w="2314"/>
      </w:tblGrid>
      <w:tr w:rsidR="000A0AEC" w:rsidRPr="003E030C" w:rsidTr="000A0AEC">
        <w:trPr>
          <w:trHeight w:val="729"/>
          <w:jc w:val="center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A0AEC" w:rsidRDefault="000A0AEC" w:rsidP="000A0AE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AEC">
              <w:rPr>
                <w:rFonts w:ascii="Times New Roman" w:hAnsi="Times New Roman"/>
                <w:b/>
                <w:sz w:val="20"/>
                <w:szCs w:val="20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A0AEC" w:rsidRDefault="000A0AEC" w:rsidP="000A0AE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AEC">
              <w:rPr>
                <w:rFonts w:ascii="Times New Roman" w:hAnsi="Times New Roman"/>
                <w:b/>
                <w:sz w:val="20"/>
                <w:szCs w:val="20"/>
              </w:rPr>
              <w:t>Наименование населенных пунктов, входящих в состав поселения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A0AEC" w:rsidRDefault="000A0AEC" w:rsidP="000A0AE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AEC">
              <w:rPr>
                <w:rFonts w:ascii="Times New Roman" w:hAnsi="Times New Roman"/>
                <w:b/>
                <w:sz w:val="20"/>
                <w:szCs w:val="20"/>
              </w:rPr>
              <w:t>Численность населения населенного пункта, чел.</w:t>
            </w:r>
          </w:p>
        </w:tc>
      </w:tr>
      <w:tr w:rsidR="000A0AEC" w:rsidRPr="003E030C" w:rsidTr="000A0AEC">
        <w:trPr>
          <w:trHeight w:val="1242"/>
          <w:jc w:val="center"/>
        </w:trPr>
        <w:tc>
          <w:tcPr>
            <w:tcW w:w="4112" w:type="dxa"/>
            <w:vMerge w:val="restart"/>
            <w:tcBorders>
              <w:top w:val="single" w:sz="6" w:space="0" w:color="D9D9D9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34901" w:rsidRDefault="000A0AEC" w:rsidP="00543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901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r w:rsidR="00543438">
              <w:rPr>
                <w:rFonts w:ascii="Times New Roman" w:hAnsi="Times New Roman"/>
                <w:sz w:val="20"/>
                <w:szCs w:val="20"/>
              </w:rPr>
              <w:t>Придолинный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4901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Ташлинского района </w:t>
            </w:r>
            <w:r w:rsidRPr="00034901">
              <w:rPr>
                <w:rFonts w:ascii="Times New Roman" w:hAnsi="Times New Roman"/>
                <w:sz w:val="20"/>
                <w:szCs w:val="20"/>
              </w:rPr>
              <w:t xml:space="preserve">Оренбургской области, административный центр – </w:t>
            </w:r>
            <w:proofErr w:type="spellStart"/>
            <w:r w:rsidR="0054343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34901">
              <w:rPr>
                <w:rFonts w:ascii="Times New Roman" w:hAnsi="Times New Roman"/>
                <w:sz w:val="20"/>
                <w:szCs w:val="20"/>
              </w:rPr>
              <w:t>.</w:t>
            </w:r>
            <w:r w:rsidR="0054343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543438">
              <w:rPr>
                <w:rFonts w:ascii="Times New Roman" w:hAnsi="Times New Roman"/>
                <w:sz w:val="20"/>
                <w:szCs w:val="20"/>
              </w:rPr>
              <w:t>ридолинный</w:t>
            </w:r>
            <w:proofErr w:type="spellEnd"/>
          </w:p>
        </w:tc>
        <w:tc>
          <w:tcPr>
            <w:tcW w:w="3260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34901" w:rsidRDefault="00543438" w:rsidP="005434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="000A0AE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ридолинный</w:t>
            </w:r>
            <w:proofErr w:type="spellEnd"/>
          </w:p>
        </w:tc>
        <w:tc>
          <w:tcPr>
            <w:tcW w:w="231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34901" w:rsidRDefault="00543438" w:rsidP="000A0A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</w:tr>
      <w:tr w:rsidR="000A0AEC" w:rsidRPr="003E030C" w:rsidTr="000A0AEC">
        <w:trPr>
          <w:trHeight w:val="901"/>
          <w:jc w:val="center"/>
        </w:trPr>
        <w:tc>
          <w:tcPr>
            <w:tcW w:w="411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34901" w:rsidRDefault="000A0AEC" w:rsidP="00485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34901" w:rsidRDefault="00543438" w:rsidP="00220E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П.Криницы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AEC" w:rsidRPr="00034901" w:rsidRDefault="00543438" w:rsidP="00543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</w:tbl>
    <w:p w:rsidR="000A0AEC" w:rsidRDefault="000A0AEC" w:rsidP="000A0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6C9" w:rsidRPr="00B5015C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2E26C9" w:rsidRPr="00B5015C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 xml:space="preserve">Социальная сфера  муниципального образования </w:t>
      </w:r>
      <w:r w:rsidR="00543438">
        <w:rPr>
          <w:rFonts w:ascii="Times New Roman" w:hAnsi="Times New Roman"/>
          <w:sz w:val="28"/>
          <w:szCs w:val="28"/>
        </w:rPr>
        <w:t xml:space="preserve">Придолинный </w:t>
      </w:r>
      <w:r w:rsidRPr="00B5015C">
        <w:rPr>
          <w:rFonts w:ascii="Times New Roman" w:hAnsi="Times New Roman"/>
          <w:sz w:val="28"/>
          <w:szCs w:val="28"/>
        </w:rPr>
        <w:t>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2E26C9" w:rsidRPr="003312B1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0A0AEC" w:rsidRDefault="000A0AEC" w:rsidP="000A0AEC">
      <w:pPr>
        <w:pStyle w:val="1"/>
        <w:spacing w:after="0" w:line="240" w:lineRule="auto"/>
        <w:jc w:val="center"/>
        <w:rPr>
          <w:sz w:val="28"/>
          <w:szCs w:val="28"/>
        </w:rPr>
      </w:pPr>
    </w:p>
    <w:p w:rsidR="002E26C9" w:rsidRPr="000647D7" w:rsidRDefault="00C2179D" w:rsidP="000A0AEC">
      <w:pPr>
        <w:pStyle w:val="1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0647D7">
        <w:rPr>
          <w:b/>
          <w:sz w:val="28"/>
          <w:szCs w:val="28"/>
        </w:rPr>
        <w:t>1.1.</w:t>
      </w:r>
      <w:r w:rsidR="000A0AEC" w:rsidRPr="000647D7">
        <w:rPr>
          <w:b/>
          <w:sz w:val="28"/>
          <w:szCs w:val="28"/>
        </w:rPr>
        <w:t xml:space="preserve">2. </w:t>
      </w:r>
      <w:r w:rsidR="000A0AEC" w:rsidRPr="000647D7">
        <w:rPr>
          <w:b/>
          <w:sz w:val="28"/>
          <w:szCs w:val="28"/>
          <w:u w:val="single"/>
        </w:rPr>
        <w:t xml:space="preserve">Сведения о градостроительной деятельности на территории муниципального образования </w:t>
      </w:r>
      <w:r w:rsidR="00543438">
        <w:rPr>
          <w:b/>
          <w:sz w:val="28"/>
          <w:szCs w:val="28"/>
          <w:u w:val="single"/>
        </w:rPr>
        <w:t>Придолинный</w:t>
      </w:r>
      <w:r w:rsidR="000A0AEC" w:rsidRPr="000647D7">
        <w:rPr>
          <w:b/>
          <w:sz w:val="28"/>
          <w:szCs w:val="28"/>
          <w:u w:val="single"/>
        </w:rPr>
        <w:t xml:space="preserve"> сельсовет Ташлинского района Оренбургской области</w:t>
      </w:r>
    </w:p>
    <w:p w:rsidR="000A0AEC" w:rsidRPr="000647D7" w:rsidRDefault="000A0AEC" w:rsidP="000A0AEC">
      <w:pPr>
        <w:pStyle w:val="1"/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43438" w:rsidRDefault="000A0AEC" w:rsidP="00571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</w:t>
      </w:r>
      <w:r w:rsidR="00795A13">
        <w:rPr>
          <w:rFonts w:ascii="Times New Roman" w:hAnsi="Times New Roman"/>
          <w:sz w:val="28"/>
          <w:szCs w:val="28"/>
        </w:rPr>
        <w:t xml:space="preserve"> </w:t>
      </w:r>
      <w:r w:rsidR="00543438">
        <w:rPr>
          <w:rFonts w:ascii="Times New Roman" w:hAnsi="Times New Roman"/>
          <w:sz w:val="28"/>
          <w:szCs w:val="28"/>
        </w:rPr>
        <w:t>Придолинный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795A13">
        <w:rPr>
          <w:rFonts w:ascii="Times New Roman" w:hAnsi="Times New Roman"/>
          <w:sz w:val="28"/>
          <w:szCs w:val="28"/>
        </w:rPr>
        <w:t xml:space="preserve">Ташлинского </w:t>
      </w:r>
      <w:r>
        <w:rPr>
          <w:rFonts w:ascii="Times New Roman" w:hAnsi="Times New Roman"/>
          <w:sz w:val="28"/>
          <w:szCs w:val="28"/>
        </w:rPr>
        <w:t>района Оренбургской области от</w:t>
      </w:r>
      <w:r w:rsidR="00543438">
        <w:rPr>
          <w:rFonts w:ascii="Times New Roman" w:hAnsi="Times New Roman"/>
          <w:sz w:val="28"/>
          <w:szCs w:val="28"/>
        </w:rPr>
        <w:t xml:space="preserve"> 22</w:t>
      </w:r>
      <w:r w:rsidR="00A32884">
        <w:rPr>
          <w:rFonts w:ascii="Times New Roman" w:hAnsi="Times New Roman"/>
          <w:sz w:val="28"/>
          <w:szCs w:val="28"/>
        </w:rPr>
        <w:t xml:space="preserve">.12.2014г. </w:t>
      </w:r>
    </w:p>
    <w:p w:rsidR="000A0AEC" w:rsidRPr="00F44CE0" w:rsidRDefault="000A0AEC" w:rsidP="00543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43438">
        <w:rPr>
          <w:rFonts w:ascii="Times New Roman" w:hAnsi="Times New Roman"/>
          <w:sz w:val="28"/>
          <w:szCs w:val="28"/>
        </w:rPr>
        <w:t xml:space="preserve"> 29/108</w:t>
      </w:r>
      <w:r w:rsidR="00A32884">
        <w:rPr>
          <w:rFonts w:ascii="Times New Roman" w:hAnsi="Times New Roman"/>
          <w:sz w:val="28"/>
          <w:szCs w:val="28"/>
        </w:rPr>
        <w:t xml:space="preserve">-рс </w:t>
      </w:r>
      <w:r>
        <w:rPr>
          <w:rFonts w:ascii="Times New Roman" w:hAnsi="Times New Roman"/>
          <w:sz w:val="28"/>
          <w:szCs w:val="28"/>
        </w:rPr>
        <w:t xml:space="preserve">«Об утверждении местных нормативов градостроительного проектирования </w:t>
      </w:r>
      <w:r w:rsidR="00A328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43438">
        <w:rPr>
          <w:rFonts w:ascii="Times New Roman" w:hAnsi="Times New Roman"/>
          <w:sz w:val="28"/>
          <w:szCs w:val="28"/>
        </w:rPr>
        <w:t>Придолинный</w:t>
      </w:r>
      <w:r w:rsidR="00A32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сельсовет».</w:t>
      </w:r>
    </w:p>
    <w:p w:rsidR="000A0AEC" w:rsidRDefault="000A0AEC" w:rsidP="00571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Совета депутатов муниципального образования </w:t>
      </w:r>
      <w:r w:rsidR="00543438">
        <w:rPr>
          <w:rFonts w:ascii="Times New Roman" w:hAnsi="Times New Roman"/>
          <w:sz w:val="28"/>
          <w:szCs w:val="28"/>
        </w:rPr>
        <w:t>Придолинный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A32884">
        <w:rPr>
          <w:rFonts w:ascii="Times New Roman" w:hAnsi="Times New Roman"/>
          <w:sz w:val="28"/>
          <w:szCs w:val="28"/>
        </w:rPr>
        <w:t>Ташлинского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r w:rsidR="00A32884">
        <w:rPr>
          <w:rFonts w:ascii="Times New Roman" w:hAnsi="Times New Roman"/>
          <w:sz w:val="28"/>
          <w:szCs w:val="28"/>
        </w:rPr>
        <w:t xml:space="preserve"> </w:t>
      </w:r>
      <w:r w:rsidR="00BC6EAC">
        <w:rPr>
          <w:rFonts w:ascii="Times New Roman" w:hAnsi="Times New Roman"/>
          <w:sz w:val="28"/>
          <w:szCs w:val="28"/>
        </w:rPr>
        <w:t>14</w:t>
      </w:r>
      <w:r w:rsidR="00A32884">
        <w:rPr>
          <w:rFonts w:ascii="Times New Roman" w:hAnsi="Times New Roman"/>
          <w:sz w:val="28"/>
          <w:szCs w:val="28"/>
        </w:rPr>
        <w:t>.</w:t>
      </w:r>
      <w:r w:rsidR="00BC6EAC">
        <w:rPr>
          <w:rFonts w:ascii="Times New Roman" w:hAnsi="Times New Roman"/>
          <w:sz w:val="28"/>
          <w:szCs w:val="28"/>
        </w:rPr>
        <w:t>02</w:t>
      </w:r>
      <w:r w:rsidR="00A32884">
        <w:rPr>
          <w:rFonts w:ascii="Times New Roman" w:hAnsi="Times New Roman"/>
          <w:sz w:val="28"/>
          <w:szCs w:val="28"/>
        </w:rPr>
        <w:t>.201</w:t>
      </w:r>
      <w:r w:rsidR="00BC6EAC">
        <w:rPr>
          <w:rFonts w:ascii="Times New Roman" w:hAnsi="Times New Roman"/>
          <w:sz w:val="28"/>
          <w:szCs w:val="28"/>
        </w:rPr>
        <w:t>4</w:t>
      </w:r>
      <w:r w:rsidR="00A3288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C6EAC">
        <w:rPr>
          <w:rFonts w:ascii="Times New Roman" w:hAnsi="Times New Roman"/>
          <w:sz w:val="28"/>
          <w:szCs w:val="28"/>
        </w:rPr>
        <w:t>23</w:t>
      </w:r>
      <w:r w:rsidR="00A32884">
        <w:rPr>
          <w:rFonts w:ascii="Times New Roman" w:hAnsi="Times New Roman"/>
          <w:sz w:val="28"/>
          <w:szCs w:val="28"/>
        </w:rPr>
        <w:t>/</w:t>
      </w:r>
      <w:r w:rsidR="00BC6EAC">
        <w:rPr>
          <w:rFonts w:ascii="Times New Roman" w:hAnsi="Times New Roman"/>
          <w:sz w:val="28"/>
          <w:szCs w:val="28"/>
        </w:rPr>
        <w:t>80</w:t>
      </w:r>
      <w:r w:rsidR="00A32884">
        <w:rPr>
          <w:rFonts w:ascii="Times New Roman" w:hAnsi="Times New Roman"/>
          <w:sz w:val="28"/>
          <w:szCs w:val="28"/>
        </w:rPr>
        <w:t>-рс «</w:t>
      </w:r>
      <w:r>
        <w:rPr>
          <w:rFonts w:ascii="Times New Roman" w:hAnsi="Times New Roman"/>
          <w:sz w:val="28"/>
          <w:szCs w:val="28"/>
        </w:rPr>
        <w:t>Об утверждении генерального плана</w:t>
      </w:r>
      <w:r w:rsidR="00A32884">
        <w:rPr>
          <w:rFonts w:ascii="Times New Roman" w:hAnsi="Times New Roman"/>
          <w:sz w:val="28"/>
          <w:szCs w:val="28"/>
        </w:rPr>
        <w:t xml:space="preserve"> и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32884">
        <w:rPr>
          <w:rFonts w:ascii="Times New Roman" w:hAnsi="Times New Roman"/>
          <w:sz w:val="28"/>
          <w:szCs w:val="28"/>
        </w:rPr>
        <w:t xml:space="preserve"> </w:t>
      </w:r>
      <w:r w:rsidR="00BC6EAC">
        <w:rPr>
          <w:rFonts w:ascii="Times New Roman" w:hAnsi="Times New Roman"/>
          <w:sz w:val="28"/>
          <w:szCs w:val="28"/>
        </w:rPr>
        <w:t>Придолинный</w:t>
      </w:r>
      <w:r w:rsidR="00A3288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A5606C" w:rsidRDefault="000A0AEC" w:rsidP="00BC6E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5718FE" w:rsidRDefault="00BC6EAC" w:rsidP="000A0AEC">
      <w:pPr>
        <w:ind w:firstLine="425"/>
        <w:jc w:val="both"/>
        <w:rPr>
          <w:rFonts w:ascii="Times New Roman" w:hAnsi="Times New Roman"/>
          <w:sz w:val="28"/>
        </w:rPr>
      </w:pPr>
      <w:r w:rsidRPr="009328BB">
        <w:rPr>
          <w:rFonts w:ascii="Times New Roman" w:hAnsi="Times New Roman"/>
          <w:sz w:val="28"/>
        </w:rPr>
        <w:t xml:space="preserve"> </w:t>
      </w:r>
      <w:r w:rsidR="009328BB" w:rsidRPr="009328BB">
        <w:rPr>
          <w:rFonts w:ascii="Times New Roman" w:hAnsi="Times New Roman"/>
          <w:sz w:val="28"/>
        </w:rPr>
        <w:t xml:space="preserve">«О внесении изменений в постановление администрации </w:t>
      </w:r>
      <w:r>
        <w:rPr>
          <w:rFonts w:ascii="Times New Roman" w:hAnsi="Times New Roman"/>
          <w:sz w:val="28"/>
        </w:rPr>
        <w:t>Придолинного</w:t>
      </w:r>
      <w:r w:rsidR="009328BB" w:rsidRPr="009328BB">
        <w:rPr>
          <w:rFonts w:ascii="Times New Roman" w:hAnsi="Times New Roman"/>
          <w:sz w:val="28"/>
        </w:rPr>
        <w:t xml:space="preserve"> сельсовета № </w:t>
      </w:r>
      <w:r>
        <w:rPr>
          <w:rFonts w:ascii="Times New Roman" w:hAnsi="Times New Roman"/>
          <w:sz w:val="28"/>
        </w:rPr>
        <w:t>62-п от 09.</w:t>
      </w:r>
      <w:r w:rsidR="009328BB" w:rsidRPr="009328B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 w:rsidR="009328BB" w:rsidRPr="009328BB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5</w:t>
      </w:r>
      <w:r w:rsidR="009328BB" w:rsidRPr="009328BB">
        <w:rPr>
          <w:rFonts w:ascii="Times New Roman" w:hAnsi="Times New Roman"/>
          <w:sz w:val="28"/>
        </w:rPr>
        <w:t xml:space="preserve"> «Об утверждении муниципальной целевой программы «Развитие системы </w:t>
      </w:r>
      <w:proofErr w:type="spellStart"/>
      <w:r w:rsidR="009328BB" w:rsidRPr="009328BB">
        <w:rPr>
          <w:rFonts w:ascii="Times New Roman" w:hAnsi="Times New Roman"/>
          <w:sz w:val="28"/>
        </w:rPr>
        <w:t>градорегулирования</w:t>
      </w:r>
      <w:proofErr w:type="spellEnd"/>
      <w:r w:rsidR="009328BB" w:rsidRPr="009328BB"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Придолинный</w:t>
      </w:r>
      <w:r w:rsidR="009328BB" w:rsidRPr="009328BB">
        <w:rPr>
          <w:rFonts w:ascii="Times New Roman" w:hAnsi="Times New Roman"/>
          <w:sz w:val="28"/>
        </w:rPr>
        <w:t xml:space="preserve"> сельсовет Ташлинского района Оренбургской области на 2013-2014 годы»</w:t>
      </w:r>
      <w:r w:rsidR="009328BB">
        <w:rPr>
          <w:rFonts w:ascii="Times New Roman" w:hAnsi="Times New Roman"/>
          <w:sz w:val="28"/>
        </w:rPr>
        <w:t>.</w:t>
      </w:r>
    </w:p>
    <w:p w:rsidR="005718FE" w:rsidRPr="000647D7" w:rsidRDefault="00C2179D" w:rsidP="005718FE">
      <w:pPr>
        <w:pStyle w:val="1"/>
        <w:ind w:left="735"/>
        <w:jc w:val="center"/>
        <w:rPr>
          <w:b/>
          <w:sz w:val="28"/>
          <w:szCs w:val="28"/>
          <w:u w:val="single"/>
        </w:rPr>
      </w:pPr>
      <w:r w:rsidRPr="000647D7">
        <w:rPr>
          <w:b/>
          <w:sz w:val="28"/>
          <w:szCs w:val="28"/>
        </w:rPr>
        <w:t>1.</w:t>
      </w:r>
      <w:r w:rsidR="005718FE" w:rsidRPr="000647D7">
        <w:rPr>
          <w:b/>
          <w:sz w:val="28"/>
          <w:szCs w:val="28"/>
        </w:rPr>
        <w:t>2</w:t>
      </w:r>
      <w:r w:rsidRPr="000647D7">
        <w:rPr>
          <w:b/>
          <w:sz w:val="28"/>
          <w:szCs w:val="28"/>
        </w:rPr>
        <w:t>.</w:t>
      </w:r>
      <w:r w:rsidR="005718FE" w:rsidRPr="000647D7">
        <w:rPr>
          <w:b/>
          <w:sz w:val="28"/>
          <w:szCs w:val="28"/>
          <w:u w:val="single"/>
        </w:rPr>
        <w:t xml:space="preserve"> Технико-экономические параметры существующих объектов социальной инфраструктуры муниципального образования </w:t>
      </w:r>
      <w:r w:rsidR="00BC6EAC">
        <w:rPr>
          <w:b/>
          <w:sz w:val="28"/>
          <w:szCs w:val="28"/>
          <w:u w:val="single"/>
        </w:rPr>
        <w:t>Придолинный</w:t>
      </w:r>
      <w:r w:rsidR="005718FE" w:rsidRPr="000647D7">
        <w:rPr>
          <w:b/>
          <w:sz w:val="28"/>
          <w:szCs w:val="28"/>
          <w:u w:val="single"/>
        </w:rPr>
        <w:t xml:space="preserve"> сельсовет Ташлинского района Оренбургской области</w:t>
      </w:r>
    </w:p>
    <w:p w:rsidR="000A0AEC" w:rsidRPr="000647D7" w:rsidRDefault="000A0AEC" w:rsidP="005718FE">
      <w:pPr>
        <w:pStyle w:val="1"/>
        <w:spacing w:after="0" w:line="240" w:lineRule="auto"/>
        <w:rPr>
          <w:b/>
          <w:sz w:val="28"/>
          <w:szCs w:val="28"/>
          <w:u w:val="single"/>
        </w:rPr>
      </w:pPr>
    </w:p>
    <w:p w:rsidR="002E26C9" w:rsidRPr="000647D7" w:rsidRDefault="00C2179D" w:rsidP="005718FE">
      <w:pPr>
        <w:pStyle w:val="1"/>
        <w:spacing w:line="240" w:lineRule="auto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1.2</w:t>
      </w:r>
      <w:r w:rsidR="005718FE" w:rsidRPr="000647D7">
        <w:rPr>
          <w:sz w:val="28"/>
          <w:szCs w:val="28"/>
          <w:u w:val="single"/>
        </w:rPr>
        <w:t>.1.Образование</w:t>
      </w:r>
    </w:p>
    <w:p w:rsidR="005718FE" w:rsidRPr="000647D7" w:rsidRDefault="00901C91" w:rsidP="000647D7">
      <w:pPr>
        <w:pStyle w:val="1"/>
        <w:spacing w:line="240" w:lineRule="auto"/>
        <w:jc w:val="right"/>
        <w:rPr>
          <w:sz w:val="18"/>
          <w:szCs w:val="18"/>
        </w:rPr>
      </w:pPr>
      <w:r w:rsidRPr="000647D7">
        <w:rPr>
          <w:sz w:val="18"/>
          <w:szCs w:val="18"/>
        </w:rPr>
        <w:t>Таблица 3.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710"/>
        <w:gridCol w:w="4394"/>
        <w:gridCol w:w="1276"/>
        <w:gridCol w:w="1134"/>
        <w:gridCol w:w="1134"/>
        <w:gridCol w:w="1559"/>
      </w:tblGrid>
      <w:tr w:rsidR="005718FE" w:rsidRPr="005718FE" w:rsidTr="005718FE">
        <w:trPr>
          <w:trHeight w:val="896"/>
        </w:trPr>
        <w:tc>
          <w:tcPr>
            <w:tcW w:w="710" w:type="dxa"/>
            <w:vMerge w:val="restart"/>
          </w:tcPr>
          <w:p w:rsidR="005718FE" w:rsidRPr="005718FE" w:rsidRDefault="005718FE" w:rsidP="005718FE">
            <w:pPr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</w:p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5718FE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5718FE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394" w:type="dxa"/>
            <w:vMerge w:val="restart"/>
          </w:tcPr>
          <w:p w:rsidR="005718FE" w:rsidRPr="005718FE" w:rsidRDefault="005718FE" w:rsidP="005718FE">
            <w:pPr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  <w:p w:rsidR="005718FE" w:rsidRPr="005718FE" w:rsidRDefault="005718FE" w:rsidP="005718FE">
            <w:pPr>
              <w:ind w:left="281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Местонахождение учреждения</w:t>
            </w:r>
          </w:p>
        </w:tc>
        <w:tc>
          <w:tcPr>
            <w:tcW w:w="2410" w:type="dxa"/>
            <w:gridSpan w:val="2"/>
          </w:tcPr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Кол-во мест</w:t>
            </w:r>
          </w:p>
        </w:tc>
        <w:tc>
          <w:tcPr>
            <w:tcW w:w="1134" w:type="dxa"/>
            <w:vMerge w:val="restart"/>
          </w:tcPr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Резерв,</w:t>
            </w:r>
          </w:p>
          <w:p w:rsidR="005718FE" w:rsidRPr="00C2179D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дефицит</w:t>
            </w:r>
          </w:p>
        </w:tc>
        <w:tc>
          <w:tcPr>
            <w:tcW w:w="1559" w:type="dxa"/>
            <w:vMerge w:val="restart"/>
          </w:tcPr>
          <w:p w:rsidR="005718FE" w:rsidRPr="005718FE" w:rsidRDefault="005718FE" w:rsidP="005718FE">
            <w:pPr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%</w:t>
            </w:r>
          </w:p>
          <w:p w:rsidR="005718FE" w:rsidRPr="005718FE" w:rsidRDefault="005718FE" w:rsidP="005718FE">
            <w:pPr>
              <w:ind w:right="-108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загруженности</w:t>
            </w:r>
          </w:p>
        </w:tc>
      </w:tr>
      <w:tr w:rsidR="005718FE" w:rsidRPr="005718FE" w:rsidTr="005718FE">
        <w:trPr>
          <w:trHeight w:val="372"/>
        </w:trPr>
        <w:tc>
          <w:tcPr>
            <w:tcW w:w="710" w:type="dxa"/>
            <w:vMerge/>
          </w:tcPr>
          <w:p w:rsidR="005718FE" w:rsidRPr="005718FE" w:rsidRDefault="005718FE" w:rsidP="005718FE">
            <w:pPr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vMerge/>
          </w:tcPr>
          <w:p w:rsidR="005718FE" w:rsidRPr="005718FE" w:rsidRDefault="005718FE" w:rsidP="005718FE">
            <w:pPr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Проектное</w:t>
            </w:r>
          </w:p>
        </w:tc>
        <w:tc>
          <w:tcPr>
            <w:tcW w:w="1134" w:type="dxa"/>
          </w:tcPr>
          <w:p w:rsidR="005718FE" w:rsidRPr="005718FE" w:rsidRDefault="005718FE" w:rsidP="005718FE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718FE">
              <w:rPr>
                <w:rFonts w:ascii="Times New Roman" w:hAnsi="Times New Roman"/>
                <w:szCs w:val="24"/>
              </w:rPr>
              <w:t>Фактич</w:t>
            </w:r>
            <w:proofErr w:type="spellEnd"/>
            <w:r w:rsidRPr="005718F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18FE" w:rsidRPr="005718FE" w:rsidTr="005718FE">
        <w:trPr>
          <w:trHeight w:val="565"/>
        </w:trPr>
        <w:tc>
          <w:tcPr>
            <w:tcW w:w="710" w:type="dxa"/>
          </w:tcPr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394" w:type="dxa"/>
          </w:tcPr>
          <w:p w:rsidR="005718FE" w:rsidRPr="00220EAE" w:rsidRDefault="00CE35AE" w:rsidP="00BC6EAC">
            <w:pPr>
              <w:ind w:left="281"/>
              <w:jc w:val="center"/>
              <w:rPr>
                <w:rFonts w:ascii="Times New Roman" w:hAnsi="Times New Roman"/>
                <w:i/>
              </w:rPr>
            </w:pPr>
            <w:r w:rsidRPr="00220EAE">
              <w:rPr>
                <w:rFonts w:ascii="Times New Roman" w:hAnsi="Times New Roman"/>
              </w:rPr>
              <w:t>МБОУ «</w:t>
            </w:r>
            <w:proofErr w:type="spellStart"/>
            <w:r w:rsidR="00BC6EAC">
              <w:rPr>
                <w:rFonts w:ascii="Times New Roman" w:hAnsi="Times New Roman"/>
              </w:rPr>
              <w:t>Придолинная</w:t>
            </w:r>
            <w:proofErr w:type="spellEnd"/>
            <w:r w:rsidRPr="00220EAE">
              <w:rPr>
                <w:rFonts w:ascii="Times New Roman" w:hAnsi="Times New Roman"/>
              </w:rPr>
              <w:t xml:space="preserve"> средняя общеобразовательная школа» (</w:t>
            </w:r>
            <w:r w:rsidR="00BC6EAC">
              <w:rPr>
                <w:rFonts w:ascii="Times New Roman" w:hAnsi="Times New Roman"/>
              </w:rPr>
              <w:t>п</w:t>
            </w:r>
            <w:r w:rsidRPr="00220EAE">
              <w:rPr>
                <w:rFonts w:ascii="Times New Roman" w:hAnsi="Times New Roman"/>
              </w:rPr>
              <w:t xml:space="preserve">. </w:t>
            </w:r>
            <w:r w:rsidR="00BC6EAC">
              <w:rPr>
                <w:rFonts w:ascii="Times New Roman" w:hAnsi="Times New Roman"/>
              </w:rPr>
              <w:t>Придолинный, пер</w:t>
            </w:r>
            <w:proofErr w:type="gramStart"/>
            <w:r w:rsidRPr="00220EAE">
              <w:rPr>
                <w:rFonts w:ascii="Times New Roman" w:hAnsi="Times New Roman"/>
              </w:rPr>
              <w:t>.</w:t>
            </w:r>
            <w:r w:rsidR="00BC6EAC">
              <w:rPr>
                <w:rFonts w:ascii="Times New Roman" w:hAnsi="Times New Roman"/>
              </w:rPr>
              <w:t>Ш</w:t>
            </w:r>
            <w:proofErr w:type="gramEnd"/>
            <w:r w:rsidR="00BC6EAC">
              <w:rPr>
                <w:rFonts w:ascii="Times New Roman" w:hAnsi="Times New Roman"/>
              </w:rPr>
              <w:t>кольный</w:t>
            </w:r>
            <w:r w:rsidRPr="00220EAE">
              <w:rPr>
                <w:rFonts w:ascii="Times New Roman" w:hAnsi="Times New Roman"/>
              </w:rPr>
              <w:t xml:space="preserve">, </w:t>
            </w:r>
            <w:r w:rsidR="00BC6EAC">
              <w:rPr>
                <w:rFonts w:ascii="Times New Roman" w:hAnsi="Times New Roman"/>
              </w:rPr>
              <w:t>2</w:t>
            </w:r>
            <w:r w:rsidRPr="00220EAE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5718FE" w:rsidRPr="005718FE" w:rsidRDefault="00917149" w:rsidP="005718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CE35A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</w:tcPr>
          <w:p w:rsidR="005718FE" w:rsidRPr="005718FE" w:rsidRDefault="00917149" w:rsidP="005718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134" w:type="dxa"/>
          </w:tcPr>
          <w:p w:rsidR="005718FE" w:rsidRPr="005718FE" w:rsidRDefault="00917149" w:rsidP="005718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1559" w:type="dxa"/>
          </w:tcPr>
          <w:p w:rsidR="005718FE" w:rsidRPr="005718FE" w:rsidRDefault="00917149" w:rsidP="005718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27,0</w:t>
            </w:r>
          </w:p>
        </w:tc>
      </w:tr>
      <w:tr w:rsidR="005718FE" w:rsidRPr="005718FE" w:rsidTr="005718FE">
        <w:trPr>
          <w:trHeight w:val="309"/>
        </w:trPr>
        <w:tc>
          <w:tcPr>
            <w:tcW w:w="710" w:type="dxa"/>
          </w:tcPr>
          <w:p w:rsidR="005718FE" w:rsidRPr="005718FE" w:rsidRDefault="005718FE" w:rsidP="005718FE">
            <w:pPr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394" w:type="dxa"/>
          </w:tcPr>
          <w:p w:rsidR="005718FE" w:rsidRPr="00220EAE" w:rsidRDefault="00CE35AE" w:rsidP="00917149">
            <w:pPr>
              <w:ind w:left="281"/>
              <w:jc w:val="center"/>
              <w:rPr>
                <w:rFonts w:ascii="Times New Roman" w:hAnsi="Times New Roman"/>
              </w:rPr>
            </w:pPr>
            <w:r w:rsidRPr="00220EAE">
              <w:rPr>
                <w:rFonts w:ascii="Times New Roman" w:hAnsi="Times New Roman"/>
              </w:rPr>
              <w:t>МАДОУ «</w:t>
            </w:r>
            <w:r w:rsidR="00917149">
              <w:rPr>
                <w:rFonts w:ascii="Times New Roman" w:hAnsi="Times New Roman"/>
              </w:rPr>
              <w:t>Василёк»(п</w:t>
            </w:r>
            <w:r w:rsidRPr="00220EAE">
              <w:rPr>
                <w:rFonts w:ascii="Times New Roman" w:hAnsi="Times New Roman"/>
              </w:rPr>
              <w:t xml:space="preserve">. </w:t>
            </w:r>
            <w:r w:rsidR="00917149">
              <w:rPr>
                <w:rFonts w:ascii="Times New Roman" w:hAnsi="Times New Roman"/>
              </w:rPr>
              <w:t>Придолинный</w:t>
            </w:r>
            <w:r w:rsidRPr="00220EAE">
              <w:rPr>
                <w:rFonts w:ascii="Times New Roman" w:hAnsi="Times New Roman"/>
              </w:rPr>
              <w:t xml:space="preserve"> ул</w:t>
            </w:r>
            <w:proofErr w:type="gramStart"/>
            <w:r w:rsidRPr="00220EAE">
              <w:rPr>
                <w:rFonts w:ascii="Times New Roman" w:hAnsi="Times New Roman"/>
              </w:rPr>
              <w:t>.</w:t>
            </w:r>
            <w:r w:rsidR="00917149">
              <w:rPr>
                <w:rFonts w:ascii="Times New Roman" w:hAnsi="Times New Roman"/>
              </w:rPr>
              <w:t>Ц</w:t>
            </w:r>
            <w:proofErr w:type="gramEnd"/>
            <w:r w:rsidR="00917149">
              <w:rPr>
                <w:rFonts w:ascii="Times New Roman" w:hAnsi="Times New Roman"/>
              </w:rPr>
              <w:t>ентральная</w:t>
            </w:r>
            <w:r w:rsidRPr="00220EAE">
              <w:rPr>
                <w:rFonts w:ascii="Times New Roman" w:hAnsi="Times New Roman"/>
              </w:rPr>
              <w:t>, 1</w:t>
            </w:r>
            <w:r w:rsidR="00917149">
              <w:rPr>
                <w:rFonts w:ascii="Times New Roman" w:hAnsi="Times New Roman"/>
              </w:rPr>
              <w:t>0)</w:t>
            </w:r>
            <w:r w:rsidRPr="00220EAE">
              <w:rPr>
                <w:rFonts w:ascii="Times New Roman" w:hAnsi="Times New Roman"/>
              </w:rPr>
              <w:t xml:space="preserve">  детский сад»</w:t>
            </w:r>
          </w:p>
        </w:tc>
        <w:tc>
          <w:tcPr>
            <w:tcW w:w="1276" w:type="dxa"/>
          </w:tcPr>
          <w:p w:rsidR="005718FE" w:rsidRPr="00CB674E" w:rsidRDefault="00917149" w:rsidP="00571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</w:tcPr>
          <w:p w:rsidR="005718FE" w:rsidRPr="00CB674E" w:rsidRDefault="00917149" w:rsidP="00571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5718FE" w:rsidRPr="005718FE" w:rsidRDefault="00917149" w:rsidP="005718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1559" w:type="dxa"/>
          </w:tcPr>
          <w:p w:rsidR="005718FE" w:rsidRPr="005718FE" w:rsidRDefault="00917149" w:rsidP="005718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50,0</w:t>
            </w:r>
          </w:p>
        </w:tc>
      </w:tr>
    </w:tbl>
    <w:p w:rsidR="005718FE" w:rsidRPr="005718FE" w:rsidRDefault="005718FE" w:rsidP="005718FE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2E26C9" w:rsidRPr="00157EC1" w:rsidRDefault="002E26C9" w:rsidP="005718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7EC1">
        <w:rPr>
          <w:rFonts w:ascii="Times New Roman" w:hAnsi="Times New Roman"/>
          <w:sz w:val="28"/>
          <w:szCs w:val="28"/>
        </w:rPr>
        <w:t xml:space="preserve">Частных образовательных учреждений на территории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157EC1">
        <w:rPr>
          <w:rFonts w:ascii="Times New Roman" w:hAnsi="Times New Roman"/>
          <w:sz w:val="28"/>
          <w:szCs w:val="28"/>
        </w:rPr>
        <w:t xml:space="preserve"> нет.</w:t>
      </w:r>
    </w:p>
    <w:p w:rsidR="009954BB" w:rsidRPr="004D6149" w:rsidRDefault="009954BB" w:rsidP="00167428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D614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</w:t>
      </w:r>
      <w:r w:rsidRPr="004D614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елке </w:t>
      </w:r>
      <w:r w:rsidR="00AF5564">
        <w:rPr>
          <w:rFonts w:ascii="Times New Roman" w:hAnsi="Times New Roman"/>
          <w:sz w:val="28"/>
          <w:szCs w:val="28"/>
        </w:rPr>
        <w:t>Криницы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D6149">
        <w:rPr>
          <w:rFonts w:ascii="Times New Roman" w:hAnsi="Times New Roman"/>
          <w:sz w:val="28"/>
          <w:szCs w:val="28"/>
        </w:rPr>
        <w:t>бразов</w:t>
      </w:r>
      <w:r w:rsidR="00167428">
        <w:rPr>
          <w:rFonts w:ascii="Times New Roman" w:hAnsi="Times New Roman"/>
          <w:sz w:val="28"/>
          <w:szCs w:val="28"/>
        </w:rPr>
        <w:t xml:space="preserve">ательные учреждения отсутствуют, </w:t>
      </w:r>
      <w:r w:rsidRPr="004D6149">
        <w:rPr>
          <w:rFonts w:ascii="Times New Roman" w:hAnsi="Times New Roman"/>
          <w:sz w:val="28"/>
          <w:szCs w:val="28"/>
        </w:rPr>
        <w:t xml:space="preserve"> в виду </w:t>
      </w:r>
      <w:r w:rsidR="00AF5564">
        <w:rPr>
          <w:rFonts w:ascii="Times New Roman" w:hAnsi="Times New Roman"/>
          <w:sz w:val="28"/>
          <w:szCs w:val="28"/>
        </w:rPr>
        <w:t>отсутствия населения</w:t>
      </w:r>
      <w:r w:rsidR="00167428">
        <w:rPr>
          <w:rFonts w:ascii="Times New Roman" w:hAnsi="Times New Roman"/>
          <w:sz w:val="28"/>
          <w:szCs w:val="28"/>
        </w:rPr>
        <w:t xml:space="preserve">. </w:t>
      </w:r>
    </w:p>
    <w:p w:rsidR="009954BB" w:rsidRPr="005673F0" w:rsidRDefault="00167428" w:rsidP="00167428">
      <w:pPr>
        <w:tabs>
          <w:tab w:val="center" w:pos="5102"/>
        </w:tabs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 w:rsidR="009954BB" w:rsidRPr="005673F0">
        <w:rPr>
          <w:rFonts w:ascii="Times New Roman" w:hAnsi="Times New Roman"/>
          <w:sz w:val="28"/>
          <w:szCs w:val="28"/>
        </w:rPr>
        <w:t xml:space="preserve">Отдельных зданий дополнительного образования нет. </w:t>
      </w:r>
    </w:p>
    <w:p w:rsidR="003F01DE" w:rsidRPr="000647D7" w:rsidRDefault="00C2179D" w:rsidP="003F01DE">
      <w:pPr>
        <w:pStyle w:val="1"/>
        <w:spacing w:before="0" w:after="0"/>
        <w:ind w:firstLine="709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</w:t>
      </w:r>
      <w:r w:rsidR="007E2734" w:rsidRPr="000647D7">
        <w:rPr>
          <w:sz w:val="28"/>
          <w:szCs w:val="28"/>
          <w:u w:val="single"/>
        </w:rPr>
        <w:t>2.</w:t>
      </w:r>
      <w:r w:rsidR="003F01DE" w:rsidRPr="000647D7">
        <w:rPr>
          <w:sz w:val="28"/>
          <w:szCs w:val="28"/>
          <w:u w:val="single"/>
        </w:rPr>
        <w:t>2. Здравоохранение</w:t>
      </w:r>
    </w:p>
    <w:p w:rsidR="003F01DE" w:rsidRDefault="003F01DE" w:rsidP="003F01DE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здравоохранения на территории сельсовета работает </w:t>
      </w:r>
      <w:proofErr w:type="spellStart"/>
      <w:r w:rsidR="005D695A">
        <w:rPr>
          <w:sz w:val="28"/>
          <w:szCs w:val="28"/>
        </w:rPr>
        <w:t>Ташлинский</w:t>
      </w:r>
      <w:proofErr w:type="spellEnd"/>
      <w:r w:rsidR="005D695A">
        <w:rPr>
          <w:sz w:val="28"/>
          <w:szCs w:val="28"/>
        </w:rPr>
        <w:t xml:space="preserve"> ФАП</w:t>
      </w:r>
      <w:r w:rsidR="00632CFE">
        <w:rPr>
          <w:sz w:val="28"/>
          <w:szCs w:val="28"/>
        </w:rPr>
        <w:t xml:space="preserve">, </w:t>
      </w:r>
    </w:p>
    <w:p w:rsidR="00901C91" w:rsidRPr="000647D7" w:rsidRDefault="00901C91" w:rsidP="000647D7">
      <w:pPr>
        <w:pStyle w:val="1"/>
        <w:ind w:firstLine="709"/>
        <w:jc w:val="right"/>
        <w:rPr>
          <w:sz w:val="18"/>
          <w:szCs w:val="28"/>
        </w:rPr>
      </w:pPr>
      <w:r w:rsidRPr="000647D7">
        <w:rPr>
          <w:sz w:val="18"/>
          <w:szCs w:val="28"/>
        </w:rPr>
        <w:t>Таблица 4.</w:t>
      </w:r>
    </w:p>
    <w:tbl>
      <w:tblPr>
        <w:tblW w:w="98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8"/>
        <w:gridCol w:w="1603"/>
        <w:gridCol w:w="1559"/>
        <w:gridCol w:w="1134"/>
        <w:gridCol w:w="1134"/>
        <w:gridCol w:w="1701"/>
        <w:gridCol w:w="2375"/>
      </w:tblGrid>
      <w:tr w:rsidR="003F01DE" w:rsidRPr="003F01DE" w:rsidTr="00632CFE">
        <w:trPr>
          <w:trHeight w:val="600"/>
          <w:jc w:val="center"/>
        </w:trPr>
        <w:tc>
          <w:tcPr>
            <w:tcW w:w="34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Мощность (посещений в смену)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% загруженности</w:t>
            </w:r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Состояние</w:t>
            </w:r>
          </w:p>
        </w:tc>
      </w:tr>
      <w:tr w:rsidR="003F01DE" w:rsidRPr="003F01DE" w:rsidTr="00632CFE">
        <w:trPr>
          <w:trHeight w:val="540"/>
          <w:jc w:val="center"/>
        </w:trPr>
        <w:tc>
          <w:tcPr>
            <w:tcW w:w="34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фактическая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01DE" w:rsidRPr="003F01DE" w:rsidTr="00632CFE">
        <w:trPr>
          <w:jc w:val="center"/>
        </w:trPr>
        <w:tc>
          <w:tcPr>
            <w:tcW w:w="348" w:type="dxa"/>
            <w:tcBorders>
              <w:top w:val="single" w:sz="6" w:space="0" w:color="D9D9D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237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4854A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b/>
                <w:bCs/>
                <w:sz w:val="24"/>
                <w:szCs w:val="28"/>
              </w:rPr>
              <w:t>7</w:t>
            </w:r>
          </w:p>
        </w:tc>
      </w:tr>
      <w:tr w:rsidR="003F01DE" w:rsidRPr="003F01DE" w:rsidTr="00543ED8">
        <w:trPr>
          <w:jc w:val="center"/>
        </w:trPr>
        <w:tc>
          <w:tcPr>
            <w:tcW w:w="348" w:type="dxa"/>
            <w:tcBorders>
              <w:top w:val="single" w:sz="6" w:space="0" w:color="D9D9D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1DE" w:rsidRPr="003F01DE" w:rsidRDefault="003F01DE" w:rsidP="00543E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CFE" w:rsidRPr="00632CFE" w:rsidRDefault="005D695A" w:rsidP="00543ED8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Ташлинский</w:t>
            </w:r>
            <w:proofErr w:type="spellEnd"/>
            <w:r>
              <w:rPr>
                <w:sz w:val="22"/>
                <w:szCs w:val="22"/>
              </w:rPr>
              <w:t xml:space="preserve"> ФАП</w:t>
            </w:r>
          </w:p>
          <w:p w:rsidR="003F01DE" w:rsidRPr="00632CFE" w:rsidRDefault="003F01DE" w:rsidP="00543ED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1DE" w:rsidRPr="00632CFE" w:rsidRDefault="00632CFE" w:rsidP="005D695A">
            <w:pPr>
              <w:jc w:val="center"/>
              <w:rPr>
                <w:rFonts w:ascii="Times New Roman" w:hAnsi="Times New Roman"/>
              </w:rPr>
            </w:pPr>
            <w:r w:rsidRPr="00C772E4">
              <w:rPr>
                <w:rFonts w:ascii="Times New Roman" w:hAnsi="Times New Roman"/>
              </w:rPr>
              <w:t>(</w:t>
            </w:r>
            <w:r w:rsidR="005D695A">
              <w:rPr>
                <w:rFonts w:ascii="Times New Roman" w:hAnsi="Times New Roman"/>
              </w:rPr>
              <w:t>п</w:t>
            </w:r>
            <w:r w:rsidRPr="00C772E4">
              <w:rPr>
                <w:rFonts w:ascii="Times New Roman" w:hAnsi="Times New Roman"/>
              </w:rPr>
              <w:t xml:space="preserve">. </w:t>
            </w:r>
            <w:r w:rsidR="005D695A">
              <w:rPr>
                <w:rFonts w:ascii="Times New Roman" w:hAnsi="Times New Roman"/>
              </w:rPr>
              <w:t>Придолинный</w:t>
            </w:r>
            <w:r w:rsidRPr="00C772E4">
              <w:rPr>
                <w:rFonts w:ascii="Times New Roman" w:hAnsi="Times New Roman"/>
              </w:rPr>
              <w:t>, ул</w:t>
            </w:r>
            <w:proofErr w:type="gramStart"/>
            <w:r w:rsidRPr="00C772E4">
              <w:rPr>
                <w:rFonts w:ascii="Times New Roman" w:hAnsi="Times New Roman"/>
              </w:rPr>
              <w:t>.</w:t>
            </w:r>
            <w:r w:rsidR="005D695A">
              <w:rPr>
                <w:rFonts w:ascii="Times New Roman" w:hAnsi="Times New Roman"/>
              </w:rPr>
              <w:t>Б</w:t>
            </w:r>
            <w:proofErr w:type="gramEnd"/>
            <w:r w:rsidR="005D695A">
              <w:rPr>
                <w:rFonts w:ascii="Times New Roman" w:hAnsi="Times New Roman"/>
              </w:rPr>
              <w:t>ольничная, 2</w:t>
            </w:r>
            <w:r w:rsidRPr="00632CFE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01DE" w:rsidRPr="003F01DE" w:rsidRDefault="005D695A" w:rsidP="00543E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543ED8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01DE" w:rsidRPr="003F01DE" w:rsidRDefault="005D695A" w:rsidP="00543E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7F5EC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1DE" w:rsidRPr="003F01DE" w:rsidRDefault="00A9424C" w:rsidP="00543E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37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1DE" w:rsidRPr="003F01DE" w:rsidRDefault="00543ED8" w:rsidP="00543ED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удовлетворительное</w:t>
            </w:r>
          </w:p>
        </w:tc>
      </w:tr>
    </w:tbl>
    <w:p w:rsidR="003F01DE" w:rsidRDefault="003F01DE" w:rsidP="007E2734">
      <w:pPr>
        <w:pStyle w:val="1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Существует </w:t>
      </w:r>
      <w:r w:rsidR="005D695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D695A">
        <w:rPr>
          <w:sz w:val="28"/>
          <w:szCs w:val="28"/>
        </w:rPr>
        <w:t>аптека от областного Оренбургского аптечного склада</w:t>
      </w:r>
      <w:r>
        <w:rPr>
          <w:sz w:val="28"/>
          <w:szCs w:val="28"/>
        </w:rPr>
        <w:t>.</w:t>
      </w:r>
    </w:p>
    <w:p w:rsidR="00901C91" w:rsidRDefault="00901C91" w:rsidP="007E2734">
      <w:pPr>
        <w:pStyle w:val="1"/>
        <w:jc w:val="center"/>
        <w:rPr>
          <w:b/>
          <w:sz w:val="28"/>
          <w:szCs w:val="28"/>
        </w:rPr>
      </w:pPr>
    </w:p>
    <w:p w:rsidR="007E2734" w:rsidRPr="000647D7" w:rsidRDefault="00901C91" w:rsidP="007E2734">
      <w:pPr>
        <w:pStyle w:val="1"/>
        <w:jc w:val="center"/>
        <w:rPr>
          <w:sz w:val="28"/>
          <w:szCs w:val="28"/>
          <w:u w:val="single"/>
        </w:rPr>
      </w:pPr>
      <w:r w:rsidRPr="000647D7">
        <w:rPr>
          <w:sz w:val="28"/>
          <w:szCs w:val="28"/>
          <w:u w:val="single"/>
        </w:rPr>
        <w:t>1.</w:t>
      </w:r>
      <w:r w:rsidR="007E2734" w:rsidRPr="000647D7">
        <w:rPr>
          <w:sz w:val="28"/>
          <w:szCs w:val="28"/>
          <w:u w:val="single"/>
        </w:rPr>
        <w:t>2.</w:t>
      </w:r>
      <w:r w:rsidR="00A9424C">
        <w:rPr>
          <w:sz w:val="28"/>
          <w:szCs w:val="28"/>
          <w:u w:val="single"/>
        </w:rPr>
        <w:t>3</w:t>
      </w:r>
      <w:r w:rsidR="007E2734" w:rsidRPr="000647D7">
        <w:rPr>
          <w:sz w:val="28"/>
          <w:szCs w:val="28"/>
          <w:u w:val="single"/>
        </w:rPr>
        <w:t>. Культура</w:t>
      </w:r>
    </w:p>
    <w:p w:rsidR="002E26C9" w:rsidRDefault="002E26C9" w:rsidP="007E2734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на территории сельсовета работают: </w:t>
      </w:r>
    </w:p>
    <w:p w:rsidR="00A30D4E" w:rsidRDefault="007E2734" w:rsidP="00A30D4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0D4E">
        <w:rPr>
          <w:sz w:val="28"/>
          <w:szCs w:val="28"/>
        </w:rPr>
        <w:t xml:space="preserve">-Придолинный сельский Дом культуры, расположенный в </w:t>
      </w:r>
      <w:proofErr w:type="spellStart"/>
      <w:r w:rsidR="00A30D4E">
        <w:rPr>
          <w:sz w:val="28"/>
          <w:szCs w:val="28"/>
        </w:rPr>
        <w:t>п</w:t>
      </w:r>
      <w:proofErr w:type="gramStart"/>
      <w:r w:rsidR="00A30D4E">
        <w:rPr>
          <w:sz w:val="28"/>
          <w:szCs w:val="28"/>
        </w:rPr>
        <w:t>.П</w:t>
      </w:r>
      <w:proofErr w:type="gramEnd"/>
      <w:r w:rsidR="00A30D4E">
        <w:rPr>
          <w:sz w:val="28"/>
          <w:szCs w:val="28"/>
        </w:rPr>
        <w:t>ридолинный</w:t>
      </w:r>
      <w:proofErr w:type="spellEnd"/>
      <w:r w:rsidR="00A30D4E">
        <w:rPr>
          <w:sz w:val="28"/>
          <w:szCs w:val="28"/>
        </w:rPr>
        <w:t>;</w:t>
      </w:r>
    </w:p>
    <w:p w:rsidR="00A30D4E" w:rsidRPr="00E014C9" w:rsidRDefault="00A30D4E" w:rsidP="00A30D4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библиотека</w:t>
      </w:r>
      <w:r w:rsidR="00BF0B51">
        <w:rPr>
          <w:sz w:val="28"/>
          <w:szCs w:val="28"/>
        </w:rPr>
        <w:t xml:space="preserve"> Придолинного сельского филиала</w:t>
      </w:r>
      <w:r>
        <w:rPr>
          <w:sz w:val="28"/>
          <w:szCs w:val="28"/>
        </w:rPr>
        <w:t xml:space="preserve">, расположенная в СДК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ридолинный</w:t>
      </w:r>
      <w:proofErr w:type="spellEnd"/>
      <w:r>
        <w:rPr>
          <w:sz w:val="28"/>
          <w:szCs w:val="28"/>
        </w:rPr>
        <w:t>.</w:t>
      </w:r>
    </w:p>
    <w:p w:rsidR="005B0EDC" w:rsidRDefault="005B0EDC" w:rsidP="00A30D4E">
      <w:pPr>
        <w:pStyle w:val="1"/>
        <w:spacing w:before="0" w:after="0" w:line="240" w:lineRule="auto"/>
        <w:jc w:val="both"/>
        <w:rPr>
          <w:sz w:val="28"/>
          <w:szCs w:val="28"/>
        </w:rPr>
      </w:pPr>
    </w:p>
    <w:p w:rsidR="00480014" w:rsidRPr="00722773" w:rsidRDefault="00480014" w:rsidP="004800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63D" w:rsidRDefault="00901C91" w:rsidP="00B5763D">
      <w:pPr>
        <w:pStyle w:val="1"/>
        <w:jc w:val="center"/>
        <w:rPr>
          <w:b/>
          <w:sz w:val="28"/>
          <w:szCs w:val="28"/>
        </w:rPr>
      </w:pPr>
      <w:r w:rsidRPr="000647D7">
        <w:rPr>
          <w:b/>
          <w:sz w:val="28"/>
          <w:szCs w:val="28"/>
        </w:rPr>
        <w:t>1.</w:t>
      </w:r>
      <w:r w:rsidR="00595EE0">
        <w:rPr>
          <w:b/>
          <w:sz w:val="28"/>
          <w:szCs w:val="28"/>
        </w:rPr>
        <w:t>3</w:t>
      </w:r>
      <w:r w:rsidRPr="000647D7">
        <w:rPr>
          <w:b/>
          <w:sz w:val="28"/>
          <w:szCs w:val="28"/>
        </w:rPr>
        <w:t>.</w:t>
      </w:r>
      <w:r w:rsidRPr="000647D7">
        <w:rPr>
          <w:b/>
          <w:sz w:val="28"/>
          <w:szCs w:val="28"/>
          <w:u w:val="single"/>
        </w:rPr>
        <w:t xml:space="preserve">Оценка нормативной базы муниципального образования </w:t>
      </w:r>
      <w:r w:rsidR="00595EE0">
        <w:rPr>
          <w:b/>
          <w:sz w:val="28"/>
          <w:szCs w:val="28"/>
          <w:u w:val="single"/>
        </w:rPr>
        <w:t>Придолинный</w:t>
      </w:r>
      <w:r w:rsidRPr="000647D7">
        <w:rPr>
          <w:b/>
          <w:sz w:val="28"/>
          <w:szCs w:val="28"/>
          <w:u w:val="single"/>
        </w:rPr>
        <w:t xml:space="preserve"> сельсовет Ташлинского района Оренбургской области</w:t>
      </w:r>
    </w:p>
    <w:p w:rsidR="003E22E0" w:rsidRPr="00F5295A" w:rsidRDefault="00F5295A" w:rsidP="003E22E0">
      <w:pPr>
        <w:pStyle w:val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763D" w:rsidRPr="00F5295A">
        <w:rPr>
          <w:sz w:val="28"/>
          <w:szCs w:val="28"/>
        </w:rPr>
        <w:t>Н</w:t>
      </w:r>
      <w:r w:rsidR="007F5EC4" w:rsidRPr="00F5295A">
        <w:rPr>
          <w:color w:val="000000"/>
          <w:sz w:val="28"/>
          <w:szCs w:val="28"/>
        </w:rPr>
        <w:t>ормативно-правов</w:t>
      </w:r>
      <w:r w:rsidR="00B5763D" w:rsidRPr="00F5295A">
        <w:rPr>
          <w:color w:val="000000"/>
          <w:sz w:val="28"/>
          <w:szCs w:val="28"/>
        </w:rPr>
        <w:t>ая база</w:t>
      </w:r>
      <w:r w:rsidR="003E22E0" w:rsidRPr="00F5295A">
        <w:rPr>
          <w:color w:val="000000"/>
          <w:sz w:val="28"/>
          <w:szCs w:val="28"/>
        </w:rPr>
        <w:t xml:space="preserve"> в сфере</w:t>
      </w:r>
      <w:r w:rsidR="007F5EC4" w:rsidRPr="00F5295A">
        <w:rPr>
          <w:color w:val="000000"/>
          <w:sz w:val="28"/>
          <w:szCs w:val="28"/>
        </w:rPr>
        <w:t xml:space="preserve"> градостроительной деятельности </w:t>
      </w:r>
      <w:r w:rsidR="003E22E0" w:rsidRPr="00F5295A">
        <w:rPr>
          <w:color w:val="000000"/>
          <w:sz w:val="28"/>
          <w:szCs w:val="28"/>
        </w:rPr>
        <w:t>соответствует действующему законодательству.</w:t>
      </w:r>
    </w:p>
    <w:p w:rsidR="009367ED" w:rsidRDefault="009367ED" w:rsidP="002E26C9">
      <w:pPr>
        <w:pStyle w:val="1"/>
        <w:jc w:val="both"/>
        <w:rPr>
          <w:sz w:val="28"/>
          <w:szCs w:val="28"/>
        </w:rPr>
      </w:pPr>
    </w:p>
    <w:p w:rsidR="00901C91" w:rsidRDefault="002E26C9" w:rsidP="00901C91">
      <w:pPr>
        <w:pStyle w:val="1"/>
        <w:ind w:left="1134" w:hanging="1134"/>
        <w:jc w:val="center"/>
        <w:rPr>
          <w:sz w:val="28"/>
          <w:szCs w:val="28"/>
        </w:rPr>
      </w:pPr>
      <w:r w:rsidRPr="005F287B">
        <w:rPr>
          <w:b/>
          <w:sz w:val="28"/>
          <w:szCs w:val="28"/>
        </w:rPr>
        <w:t>Раздел 2</w:t>
      </w:r>
      <w:r w:rsidRPr="00193B14">
        <w:rPr>
          <w:b/>
        </w:rPr>
        <w:t xml:space="preserve">.  ПЕРЕЧЕНЬ МЕРОПРИЯТИЙ ОБЪЕКТОВ СОЦИАЛЬНОЙ ИНФРАСТРУКТУРЫ  </w:t>
      </w:r>
      <w:r w:rsidR="00901C91">
        <w:rPr>
          <w:b/>
        </w:rPr>
        <w:t xml:space="preserve">МУНИЦИПАЛЬНОГО ОБРАЗОВАНИЯ </w:t>
      </w:r>
      <w:r w:rsidR="00BF0B51">
        <w:rPr>
          <w:b/>
        </w:rPr>
        <w:t>ПРИДОЛИННЫЙ</w:t>
      </w:r>
      <w:r w:rsidR="00901C91">
        <w:rPr>
          <w:b/>
        </w:rPr>
        <w:t xml:space="preserve"> СЕЛЬСОВЕТ ТАШЛИНСКОГО РАЙОНА ОРЕНБУРГСКОЙ ОБЛАСТИ</w:t>
      </w:r>
    </w:p>
    <w:p w:rsidR="002E26C9" w:rsidRDefault="002E26C9" w:rsidP="00901C91">
      <w:pPr>
        <w:pStyle w:val="1"/>
        <w:ind w:left="1276" w:hanging="1276"/>
        <w:jc w:val="center"/>
      </w:pPr>
    </w:p>
    <w:p w:rsidR="002E26C9" w:rsidRPr="00F33663" w:rsidRDefault="002E26C9" w:rsidP="00901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663">
        <w:rPr>
          <w:rFonts w:ascii="Times New Roman" w:hAnsi="Times New Roman"/>
          <w:sz w:val="28"/>
          <w:szCs w:val="28"/>
        </w:rPr>
        <w:t>Программа комплексного развития социальной инфраструктуры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</w:t>
      </w:r>
      <w:r w:rsidR="00AF4A6F">
        <w:rPr>
          <w:rFonts w:ascii="Times New Roman" w:hAnsi="Times New Roman"/>
          <w:sz w:val="28"/>
          <w:szCs w:val="28"/>
        </w:rPr>
        <w:t>Придолинный</w:t>
      </w:r>
      <w:r w:rsidRPr="00F33663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>Ташлинского</w:t>
      </w:r>
      <w:r w:rsidRPr="00F33663">
        <w:rPr>
          <w:rFonts w:ascii="Times New Roman" w:hAnsi="Times New Roman"/>
          <w:sz w:val="28"/>
          <w:szCs w:val="28"/>
        </w:rPr>
        <w:t xml:space="preserve"> района Оренбургской области  сельского поселения на </w:t>
      </w:r>
      <w:r w:rsidRPr="009367ED">
        <w:rPr>
          <w:rFonts w:ascii="Times New Roman" w:hAnsi="Times New Roman"/>
          <w:sz w:val="28"/>
          <w:szCs w:val="28"/>
        </w:rPr>
        <w:t>20</w:t>
      </w:r>
      <w:r w:rsidR="009367ED" w:rsidRPr="009367ED">
        <w:rPr>
          <w:rFonts w:ascii="Times New Roman" w:hAnsi="Times New Roman"/>
          <w:sz w:val="28"/>
          <w:szCs w:val="28"/>
        </w:rPr>
        <w:t>2</w:t>
      </w:r>
      <w:r w:rsidR="008B2247">
        <w:rPr>
          <w:rFonts w:ascii="Times New Roman" w:hAnsi="Times New Roman"/>
          <w:sz w:val="28"/>
          <w:szCs w:val="28"/>
        </w:rPr>
        <w:t>1</w:t>
      </w:r>
      <w:r w:rsidRPr="009367ED">
        <w:rPr>
          <w:rFonts w:ascii="Times New Roman" w:hAnsi="Times New Roman"/>
          <w:sz w:val="28"/>
          <w:szCs w:val="28"/>
        </w:rPr>
        <w:t>-20</w:t>
      </w:r>
      <w:r w:rsidR="00AF4A6F">
        <w:rPr>
          <w:rFonts w:ascii="Times New Roman" w:hAnsi="Times New Roman"/>
          <w:sz w:val="28"/>
          <w:szCs w:val="28"/>
        </w:rPr>
        <w:t>53</w:t>
      </w:r>
      <w:r w:rsidRPr="00F33663">
        <w:rPr>
          <w:rFonts w:ascii="Times New Roman" w:hAnsi="Times New Roman"/>
          <w:sz w:val="28"/>
          <w:szCs w:val="28"/>
        </w:rPr>
        <w:t xml:space="preserve"> годы разрабатывается на основании генерального плана</w:t>
      </w:r>
      <w:r w:rsidR="00AF4A6F">
        <w:rPr>
          <w:rFonts w:ascii="Times New Roman" w:hAnsi="Times New Roman"/>
          <w:sz w:val="28"/>
          <w:szCs w:val="28"/>
        </w:rPr>
        <w:t xml:space="preserve"> Придолинного</w:t>
      </w:r>
      <w:r w:rsidRPr="00F33663">
        <w:rPr>
          <w:rFonts w:ascii="Times New Roman" w:hAnsi="Times New Roman"/>
          <w:sz w:val="28"/>
          <w:szCs w:val="28"/>
        </w:rPr>
        <w:t xml:space="preserve">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</w:t>
      </w:r>
      <w:r w:rsidR="00F5295A">
        <w:rPr>
          <w:rFonts w:ascii="Times New Roman" w:hAnsi="Times New Roman"/>
          <w:sz w:val="28"/>
          <w:szCs w:val="28"/>
        </w:rPr>
        <w:t>сельского поселения</w:t>
      </w:r>
      <w:r w:rsidRPr="00F33663">
        <w:rPr>
          <w:rFonts w:ascii="Times New Roman" w:hAnsi="Times New Roman"/>
          <w:sz w:val="28"/>
          <w:szCs w:val="28"/>
        </w:rPr>
        <w:t>, планом мероприятий по реализации стратегии социально-эк</w:t>
      </w:r>
      <w:r>
        <w:rPr>
          <w:rFonts w:ascii="Times New Roman" w:hAnsi="Times New Roman"/>
          <w:sz w:val="28"/>
          <w:szCs w:val="28"/>
        </w:rPr>
        <w:t xml:space="preserve">ономического развития поселения, </w:t>
      </w:r>
      <w:r w:rsidRPr="00F33663">
        <w:rPr>
          <w:rFonts w:ascii="Times New Roman" w:hAnsi="Times New Roman"/>
          <w:sz w:val="28"/>
          <w:szCs w:val="28"/>
        </w:rPr>
        <w:t>проектированию, строительству, реконструкции объектов</w:t>
      </w:r>
      <w:proofErr w:type="gramEnd"/>
      <w:r w:rsidRPr="00F33663">
        <w:rPr>
          <w:rFonts w:ascii="Times New Roman" w:hAnsi="Times New Roman"/>
          <w:sz w:val="28"/>
          <w:szCs w:val="28"/>
        </w:rPr>
        <w:t xml:space="preserve"> социальной инфраструктуры.</w:t>
      </w:r>
    </w:p>
    <w:p w:rsidR="009F2A9E" w:rsidRPr="009F2A9E" w:rsidRDefault="009F2A9E" w:rsidP="009F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6C9" w:rsidRDefault="002E26C9" w:rsidP="002E26C9">
      <w:pPr>
        <w:pStyle w:val="1"/>
        <w:spacing w:before="0" w:after="0" w:line="240" w:lineRule="auto"/>
        <w:rPr>
          <w:b/>
          <w:sz w:val="22"/>
          <w:szCs w:val="22"/>
        </w:rPr>
      </w:pPr>
    </w:p>
    <w:p w:rsidR="002E26C9" w:rsidRDefault="002E26C9" w:rsidP="002E26C9">
      <w:pPr>
        <w:pStyle w:val="1"/>
        <w:spacing w:before="0" w:after="0" w:line="240" w:lineRule="auto"/>
        <w:rPr>
          <w:b/>
          <w:sz w:val="22"/>
          <w:szCs w:val="22"/>
        </w:rPr>
      </w:pPr>
    </w:p>
    <w:p w:rsidR="002E26C9" w:rsidRPr="000647D7" w:rsidRDefault="002E26C9" w:rsidP="000647D7">
      <w:pPr>
        <w:pStyle w:val="1"/>
        <w:ind w:left="1134" w:hanging="1134"/>
        <w:jc w:val="center"/>
        <w:rPr>
          <w:sz w:val="28"/>
          <w:szCs w:val="28"/>
        </w:rPr>
      </w:pPr>
      <w:r w:rsidRPr="00615761">
        <w:rPr>
          <w:b/>
          <w:sz w:val="28"/>
          <w:szCs w:val="28"/>
        </w:rPr>
        <w:t xml:space="preserve">Раздел   3. </w:t>
      </w:r>
      <w:r w:rsidR="006F55EC">
        <w:rPr>
          <w:b/>
        </w:rPr>
        <w:t>ОЦЕНКА ОБЪЕМОВ И ИСТОЧНИ</w:t>
      </w:r>
      <w:r w:rsidRPr="00193B14">
        <w:rPr>
          <w:b/>
        </w:rPr>
        <w:t xml:space="preserve">КОВ ФИНАНСИРОВАНИЯ ОБЪЕКТОВ СОЦИАЛЬНОЙ ИНФРАСТРУКТУРЫ </w:t>
      </w:r>
      <w:r w:rsidR="009F2A9E">
        <w:rPr>
          <w:b/>
        </w:rPr>
        <w:t xml:space="preserve">МУНИЦИПАЛЬНОГО ОБРАЗОВАНИЯ </w:t>
      </w:r>
      <w:r w:rsidR="00F5295A">
        <w:rPr>
          <w:b/>
        </w:rPr>
        <w:t>ПРИДОЛИННЫЙ</w:t>
      </w:r>
      <w:r w:rsidR="009F2A9E">
        <w:rPr>
          <w:b/>
        </w:rPr>
        <w:t xml:space="preserve"> СЕЛЬСОВЕТ ТАШЛИНСКОГО РАЙОНА ОРЕНБУРГСКОЙ ОБЛАСТИ</w:t>
      </w:r>
    </w:p>
    <w:p w:rsidR="002E26C9" w:rsidRPr="00F279EC" w:rsidRDefault="002E26C9" w:rsidP="000647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95A">
        <w:rPr>
          <w:rFonts w:ascii="Times New Roman" w:hAnsi="Times New Roman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2E26C9" w:rsidRPr="00983D6B" w:rsidRDefault="002E26C9" w:rsidP="000647D7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2E26C9" w:rsidRDefault="002E26C9" w:rsidP="000647D7">
      <w:pPr>
        <w:pStyle w:val="1"/>
        <w:spacing w:after="0" w:line="276" w:lineRule="auto"/>
        <w:jc w:val="both"/>
        <w:rPr>
          <w:b/>
          <w:sz w:val="28"/>
          <w:szCs w:val="28"/>
        </w:rPr>
      </w:pPr>
    </w:p>
    <w:p w:rsidR="002E26C9" w:rsidRDefault="002E26C9" w:rsidP="000647D7">
      <w:pPr>
        <w:pStyle w:val="1"/>
        <w:spacing w:after="0" w:line="276" w:lineRule="auto"/>
        <w:rPr>
          <w:b/>
          <w:sz w:val="28"/>
          <w:szCs w:val="28"/>
        </w:rPr>
      </w:pPr>
    </w:p>
    <w:p w:rsidR="0073280C" w:rsidRPr="00632933" w:rsidRDefault="002E26C9" w:rsidP="00632933">
      <w:pPr>
        <w:pStyle w:val="1"/>
        <w:ind w:left="1276" w:hanging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 4.</w:t>
      </w:r>
      <w:r w:rsidR="00632933" w:rsidRPr="00193B14">
        <w:rPr>
          <w:b/>
        </w:rPr>
        <w:t xml:space="preserve">ОЦЕНКА </w:t>
      </w:r>
      <w:proofErr w:type="gramStart"/>
      <w:r w:rsidR="00632933" w:rsidRPr="00193B14">
        <w:rPr>
          <w:b/>
        </w:rPr>
        <w:t>ЭФФЕКТИВНОСТИ</w:t>
      </w:r>
      <w:r w:rsidR="00F5295A">
        <w:rPr>
          <w:b/>
        </w:rPr>
        <w:t xml:space="preserve"> </w:t>
      </w:r>
      <w:r w:rsidR="00632933" w:rsidRPr="00193B14">
        <w:rPr>
          <w:b/>
        </w:rPr>
        <w:t xml:space="preserve">МЕРОПРИЯТИЙ ОБЪЕКТОВ СОЦИАЛЬНОЙ ИНФРАСТРУКТУРЫ </w:t>
      </w:r>
      <w:r w:rsidR="00632933">
        <w:rPr>
          <w:b/>
        </w:rPr>
        <w:t xml:space="preserve"> МУНИЦИПАЛЬНОГО ОБРАЗОВАНИЯ</w:t>
      </w:r>
      <w:proofErr w:type="gramEnd"/>
      <w:r w:rsidR="00632933">
        <w:rPr>
          <w:b/>
        </w:rPr>
        <w:t xml:space="preserve"> </w:t>
      </w:r>
      <w:r w:rsidR="00F5295A">
        <w:rPr>
          <w:b/>
        </w:rPr>
        <w:t>ПРИДОЛИННЫЙ</w:t>
      </w:r>
      <w:r w:rsidR="00632933">
        <w:rPr>
          <w:b/>
        </w:rPr>
        <w:t xml:space="preserve"> СЕЛЬСОВЕТ ТАШЛИНСКОГО РАЙОНА ОРЕНБУРГСКОЙ ОБЛАСТИ</w:t>
      </w:r>
    </w:p>
    <w:p w:rsidR="002E26C9" w:rsidRPr="00107B3C" w:rsidRDefault="002E26C9" w:rsidP="00732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B3C">
        <w:rPr>
          <w:rFonts w:ascii="Times New Roman" w:hAnsi="Times New Roman"/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</w:t>
      </w:r>
      <w:proofErr w:type="gramStart"/>
      <w:r w:rsidRPr="00107B3C">
        <w:rPr>
          <w:rFonts w:ascii="Times New Roman" w:hAnsi="Times New Roman"/>
          <w:sz w:val="28"/>
          <w:szCs w:val="28"/>
        </w:rPr>
        <w:t>,п</w:t>
      </w:r>
      <w:proofErr w:type="gramEnd"/>
      <w:r w:rsidRPr="00107B3C">
        <w:rPr>
          <w:rFonts w:ascii="Times New Roman" w:hAnsi="Times New Roman"/>
          <w:sz w:val="28"/>
          <w:szCs w:val="28"/>
        </w:rPr>
        <w:t>озволит достичь следующих показателей комплексного развития социальной инфраст</w:t>
      </w:r>
      <w:r>
        <w:rPr>
          <w:rFonts w:ascii="Times New Roman" w:hAnsi="Times New Roman"/>
          <w:sz w:val="28"/>
          <w:szCs w:val="28"/>
        </w:rPr>
        <w:t>руктуры сельсовета:</w:t>
      </w:r>
    </w:p>
    <w:p w:rsidR="002E26C9" w:rsidRPr="00107B3C" w:rsidRDefault="002E26C9" w:rsidP="00732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B3C">
        <w:rPr>
          <w:rFonts w:ascii="Times New Roman" w:hAnsi="Times New Roman"/>
          <w:sz w:val="28"/>
          <w:szCs w:val="28"/>
        </w:rPr>
        <w:t>За период осуществления Программы будет создана база для развития сельсовета,что позволит  ей достичь высокого уровня социально-экономического развития.</w:t>
      </w:r>
    </w:p>
    <w:p w:rsidR="002E26C9" w:rsidRPr="00E85627" w:rsidRDefault="002E26C9" w:rsidP="0073280C">
      <w:pPr>
        <w:pStyle w:val="1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Улучшение</w:t>
      </w:r>
      <w:r w:rsidRPr="00E85627">
        <w:rPr>
          <w:sz w:val="28"/>
          <w:szCs w:val="28"/>
        </w:rPr>
        <w:t xml:space="preserve"> культурно – досуговой деятельности будет способствовать  формированию здорового образа жизни среди населения, позволит приобщить широкие слои населени</w:t>
      </w:r>
      <w:r>
        <w:rPr>
          <w:sz w:val="28"/>
          <w:szCs w:val="28"/>
        </w:rPr>
        <w:t>я</w:t>
      </w:r>
      <w:r w:rsidRPr="00E85627">
        <w:rPr>
          <w:sz w:val="28"/>
          <w:szCs w:val="28"/>
        </w:rPr>
        <w:t xml:space="preserve">  к культурно – историческому наследию.</w:t>
      </w:r>
    </w:p>
    <w:p w:rsidR="002E26C9" w:rsidRDefault="002E26C9" w:rsidP="0073280C">
      <w:pPr>
        <w:pStyle w:val="1"/>
        <w:spacing w:before="0" w:after="0" w:line="240" w:lineRule="auto"/>
        <w:ind w:firstLine="426"/>
        <w:jc w:val="both"/>
        <w:rPr>
          <w:sz w:val="28"/>
          <w:szCs w:val="28"/>
        </w:rPr>
      </w:pPr>
      <w:r w:rsidRPr="00E85627">
        <w:rPr>
          <w:sz w:val="28"/>
          <w:szCs w:val="28"/>
        </w:rPr>
        <w:t xml:space="preserve"> Основным результатом реализации  Комплексной Программы яв</w:t>
      </w:r>
      <w:r>
        <w:rPr>
          <w:sz w:val="28"/>
          <w:szCs w:val="28"/>
        </w:rPr>
        <w:t>ляет</w:t>
      </w:r>
      <w:r w:rsidRPr="00E85627">
        <w:rPr>
          <w:sz w:val="28"/>
          <w:szCs w:val="28"/>
        </w:rPr>
        <w:t>ся  повышение качества жизни населения, улучшения качества услуг, оказываемых  учреждениями социальной инфраструктуры.</w:t>
      </w:r>
    </w:p>
    <w:p w:rsidR="002E26C9" w:rsidRDefault="002E26C9" w:rsidP="0073280C">
      <w:pPr>
        <w:pStyle w:val="a6"/>
        <w:shd w:val="clear" w:color="auto" w:fill="FFFFFF"/>
        <w:spacing w:before="0" w:beforeAutospacing="0" w:after="0" w:afterAutospacing="0"/>
        <w:ind w:right="30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 xml:space="preserve">Оценка эффективности мероприятий Программы проводится  ответственным исполнителем  - </w:t>
      </w:r>
      <w:r w:rsidR="00F931FE">
        <w:rPr>
          <w:color w:val="010101"/>
          <w:sz w:val="28"/>
          <w:szCs w:val="28"/>
        </w:rPr>
        <w:t>Главой администрации</w:t>
      </w:r>
      <w:r>
        <w:rPr>
          <w:color w:val="010101"/>
          <w:sz w:val="28"/>
          <w:szCs w:val="28"/>
        </w:rPr>
        <w:t xml:space="preserve">  муниципального образования</w:t>
      </w:r>
      <w:r w:rsidR="00F931FE">
        <w:rPr>
          <w:color w:val="010101"/>
          <w:sz w:val="28"/>
          <w:szCs w:val="28"/>
        </w:rPr>
        <w:t xml:space="preserve"> </w:t>
      </w:r>
      <w:r w:rsidR="00F5295A">
        <w:rPr>
          <w:color w:val="010101"/>
          <w:sz w:val="28"/>
          <w:szCs w:val="28"/>
        </w:rPr>
        <w:t>Придолинный</w:t>
      </w:r>
      <w:r w:rsidR="00F931FE">
        <w:rPr>
          <w:color w:val="010101"/>
          <w:sz w:val="28"/>
          <w:szCs w:val="28"/>
        </w:rPr>
        <w:t xml:space="preserve"> </w:t>
      </w:r>
      <w:r w:rsidRPr="00C24DE9">
        <w:rPr>
          <w:color w:val="010101"/>
          <w:sz w:val="28"/>
          <w:szCs w:val="28"/>
        </w:rPr>
        <w:t xml:space="preserve"> сельсовет.</w:t>
      </w:r>
    </w:p>
    <w:p w:rsidR="002E26C9" w:rsidRDefault="002E26C9" w:rsidP="0073280C">
      <w:pPr>
        <w:pStyle w:val="1"/>
        <w:spacing w:line="240" w:lineRule="auto"/>
        <w:ind w:left="1276" w:hanging="1276"/>
        <w:rPr>
          <w:b/>
          <w:sz w:val="28"/>
          <w:szCs w:val="28"/>
        </w:rPr>
      </w:pPr>
    </w:p>
    <w:p w:rsidR="002E26C9" w:rsidRDefault="002E26C9" w:rsidP="002E26C9">
      <w:pPr>
        <w:pStyle w:val="1"/>
        <w:ind w:left="1276" w:hanging="1276"/>
        <w:rPr>
          <w:b/>
          <w:sz w:val="28"/>
          <w:szCs w:val="28"/>
        </w:rPr>
      </w:pPr>
    </w:p>
    <w:p w:rsidR="002E26C9" w:rsidRPr="000647D7" w:rsidRDefault="00632933" w:rsidP="00632933">
      <w:pPr>
        <w:pStyle w:val="1"/>
        <w:ind w:left="1134" w:hanging="1134"/>
        <w:jc w:val="center"/>
        <w:rPr>
          <w:szCs w:val="28"/>
        </w:rPr>
      </w:pPr>
      <w:r w:rsidRPr="000647D7">
        <w:rPr>
          <w:b/>
          <w:szCs w:val="28"/>
        </w:rPr>
        <w:t>Раздел  5</w:t>
      </w:r>
      <w:r w:rsidR="002E26C9" w:rsidRPr="000647D7">
        <w:rPr>
          <w:b/>
          <w:szCs w:val="28"/>
        </w:rPr>
        <w:t>. ПРЕДЛОЖЕ</w:t>
      </w:r>
      <w:r w:rsidRPr="000647D7">
        <w:rPr>
          <w:b/>
          <w:szCs w:val="28"/>
        </w:rPr>
        <w:t>НИЯ ПО СОВЕРШЕНСТВОВАНИЮ НОРМАТ</w:t>
      </w:r>
      <w:r w:rsidR="002E26C9" w:rsidRPr="000647D7">
        <w:rPr>
          <w:b/>
          <w:szCs w:val="28"/>
        </w:rPr>
        <w:t>ИВНО-ПРАВОВОГО И ИНФОРМАЦИОННОГО ОБЕСПЕЧЕНИЯ</w:t>
      </w:r>
      <w:r w:rsidRPr="000647D7">
        <w:rPr>
          <w:b/>
          <w:szCs w:val="28"/>
        </w:rPr>
        <w:t xml:space="preserve"> ДЕЯТЕЛЬНОСТИ  ОБЪЕКТОВ СОЦИАЛЬНОЙ ИНФРАСТРУКТУРЫ МУНИЦИПАЛЬНОГО ОБРАЗОВАНИЯ </w:t>
      </w:r>
      <w:r w:rsidR="00F5295A">
        <w:rPr>
          <w:b/>
          <w:szCs w:val="28"/>
        </w:rPr>
        <w:t>ПРИДОЛИННЫЙ</w:t>
      </w:r>
      <w:r w:rsidRPr="000647D7">
        <w:rPr>
          <w:b/>
          <w:szCs w:val="28"/>
        </w:rPr>
        <w:t xml:space="preserve"> СЕЛЬСОВЕТ ТАШЛИНСКОГО РАЙОНА ОРЕНБУРГСКОЙ ОБЛАСТИ</w:t>
      </w:r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Использование  Генерального плана  муниципального образования </w:t>
      </w:r>
      <w:r w:rsidR="00F5295A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при составлении реализации.</w:t>
      </w:r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Участие  в областных  и муниципальных целевых программ, реализация  которых  предусмотрена  в  среднесрочной перспективе.</w:t>
      </w:r>
      <w:proofErr w:type="gramEnd"/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  комплекса  мероприятий  нормативно – правового, организационного   характера, направленных  на повышение качества жизни населения сельсовета подготовка и проведение  инвестиционных программ.</w:t>
      </w:r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 проектов нормативно- концессионных соглашений.</w:t>
      </w:r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Подготовка проектов  нормативных правовых актов по подведомственных  сфере по соответствующим разделам Программы.</w:t>
      </w:r>
      <w:proofErr w:type="gramEnd"/>
    </w:p>
    <w:p w:rsidR="002E26C9" w:rsidRDefault="002E26C9" w:rsidP="0063293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Размещение на  официальном сайте сельсовета  в  информационно -  телекоммуникационных   сети  «Интернет» и опубликование 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для  официального  опубликования муниципальных правовых актов.</w:t>
      </w:r>
    </w:p>
    <w:p w:rsidR="00F931FE" w:rsidRDefault="00F931FE" w:rsidP="00632933">
      <w:pPr>
        <w:pStyle w:val="1"/>
        <w:rPr>
          <w:b/>
          <w:sz w:val="28"/>
          <w:szCs w:val="28"/>
        </w:rPr>
      </w:pPr>
    </w:p>
    <w:p w:rsidR="002E26C9" w:rsidRPr="000647D7" w:rsidRDefault="00632933" w:rsidP="00F931FE">
      <w:pPr>
        <w:pStyle w:val="1"/>
        <w:ind w:left="1276" w:hanging="1276"/>
        <w:jc w:val="center"/>
        <w:rPr>
          <w:b/>
          <w:szCs w:val="28"/>
        </w:rPr>
      </w:pPr>
      <w:r w:rsidRPr="000647D7">
        <w:rPr>
          <w:b/>
          <w:szCs w:val="28"/>
        </w:rPr>
        <w:lastRenderedPageBreak/>
        <w:t>Раздел  6</w:t>
      </w:r>
      <w:r w:rsidR="002E26C9" w:rsidRPr="000647D7">
        <w:rPr>
          <w:b/>
          <w:szCs w:val="28"/>
        </w:rPr>
        <w:t xml:space="preserve">. ОРГАНИЗАЦИЯ </w:t>
      </w:r>
      <w:proofErr w:type="gramStart"/>
      <w:r w:rsidR="002E26C9" w:rsidRPr="000647D7">
        <w:rPr>
          <w:b/>
          <w:szCs w:val="28"/>
        </w:rPr>
        <w:t>КОНТРОЛЯ ЗА</w:t>
      </w:r>
      <w:proofErr w:type="gramEnd"/>
      <w:r w:rsidR="002E26C9" w:rsidRPr="000647D7">
        <w:rPr>
          <w:b/>
          <w:szCs w:val="28"/>
        </w:rPr>
        <w:t xml:space="preserve"> РЕАЛИЗАЦИЕЙ ПРОГРАММЫ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 Программой  осуществляет Глава  сельсовета, в функции которого в рамках  реализации Программы входит: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 приоритетов, постановка оперативных  и краткосрочных целей Программы;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Программы  комплексного развития социальной инфраструктуры сельсовета;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социальной инфраструктуры  сельсовета;</w:t>
      </w:r>
    </w:p>
    <w:p w:rsidR="002E26C9" w:rsidRDefault="006F55EC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26C9">
        <w:rPr>
          <w:sz w:val="28"/>
          <w:szCs w:val="28"/>
        </w:rPr>
        <w:t>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 проектов  программ сельсовета по приоритетным направлениям  Программы.</w:t>
      </w:r>
    </w:p>
    <w:p w:rsidR="002E26C9" w:rsidRDefault="002E26C9" w:rsidP="002343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10385">
        <w:rPr>
          <w:rFonts w:ascii="Times New Roman" w:hAnsi="Times New Roman"/>
          <w:sz w:val="28"/>
          <w:szCs w:val="28"/>
        </w:rPr>
        <w:t>Отчеты и учет по реализации  мероприятий  программы</w:t>
      </w:r>
      <w:r w:rsidRPr="00723C05">
        <w:rPr>
          <w:rFonts w:ascii="Times New Roman" w:hAnsi="Times New Roman"/>
          <w:sz w:val="28"/>
          <w:szCs w:val="28"/>
        </w:rPr>
        <w:t xml:space="preserve"> осуществляет </w:t>
      </w:r>
      <w:r w:rsidR="00F931FE">
        <w:rPr>
          <w:rFonts w:ascii="Times New Roman" w:hAnsi="Times New Roman"/>
          <w:sz w:val="28"/>
          <w:szCs w:val="28"/>
        </w:rPr>
        <w:t>глава</w:t>
      </w:r>
      <w:r w:rsidRPr="00723C05">
        <w:rPr>
          <w:rFonts w:ascii="Times New Roman" w:hAnsi="Times New Roman"/>
          <w:sz w:val="28"/>
          <w:szCs w:val="28"/>
        </w:rPr>
        <w:t xml:space="preserve">  администрации сельсовета. </w:t>
      </w:r>
    </w:p>
    <w:sectPr w:rsidR="002E26C9" w:rsidSect="0073280C">
      <w:pgSz w:w="11906" w:h="16838"/>
      <w:pgMar w:top="709" w:right="567" w:bottom="567" w:left="170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FD248B"/>
    <w:multiLevelType w:val="hybridMultilevel"/>
    <w:tmpl w:val="943E74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7C7171"/>
    <w:multiLevelType w:val="hybridMultilevel"/>
    <w:tmpl w:val="44DC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131D1"/>
    <w:multiLevelType w:val="multilevel"/>
    <w:tmpl w:val="9530D8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237C7"/>
    <w:rsid w:val="000039EA"/>
    <w:rsid w:val="00005922"/>
    <w:rsid w:val="00044FC7"/>
    <w:rsid w:val="000647D7"/>
    <w:rsid w:val="00086715"/>
    <w:rsid w:val="00086CDD"/>
    <w:rsid w:val="000A0AEC"/>
    <w:rsid w:val="000B1F12"/>
    <w:rsid w:val="00167428"/>
    <w:rsid w:val="00176CD9"/>
    <w:rsid w:val="001854E2"/>
    <w:rsid w:val="001A7147"/>
    <w:rsid w:val="001B7AE1"/>
    <w:rsid w:val="001E7019"/>
    <w:rsid w:val="00220EAE"/>
    <w:rsid w:val="00234324"/>
    <w:rsid w:val="00244C85"/>
    <w:rsid w:val="002B42BB"/>
    <w:rsid w:val="002E08F4"/>
    <w:rsid w:val="002E26C9"/>
    <w:rsid w:val="002E725D"/>
    <w:rsid w:val="00302007"/>
    <w:rsid w:val="00304254"/>
    <w:rsid w:val="00324612"/>
    <w:rsid w:val="003A0A44"/>
    <w:rsid w:val="003A7454"/>
    <w:rsid w:val="003A778A"/>
    <w:rsid w:val="003C302F"/>
    <w:rsid w:val="003D4001"/>
    <w:rsid w:val="003E22E0"/>
    <w:rsid w:val="003F01DE"/>
    <w:rsid w:val="0044213D"/>
    <w:rsid w:val="0045606E"/>
    <w:rsid w:val="00457FF5"/>
    <w:rsid w:val="00480014"/>
    <w:rsid w:val="0048063B"/>
    <w:rsid w:val="004A6EEE"/>
    <w:rsid w:val="004A7AF3"/>
    <w:rsid w:val="004F317A"/>
    <w:rsid w:val="0053526F"/>
    <w:rsid w:val="00540969"/>
    <w:rsid w:val="00543438"/>
    <w:rsid w:val="00543ED8"/>
    <w:rsid w:val="005718FE"/>
    <w:rsid w:val="0059245F"/>
    <w:rsid w:val="00595EE0"/>
    <w:rsid w:val="005968B6"/>
    <w:rsid w:val="005B0EDC"/>
    <w:rsid w:val="005D695A"/>
    <w:rsid w:val="005E720E"/>
    <w:rsid w:val="006034A6"/>
    <w:rsid w:val="00610948"/>
    <w:rsid w:val="006141C6"/>
    <w:rsid w:val="00622C28"/>
    <w:rsid w:val="00632933"/>
    <w:rsid w:val="00632CFE"/>
    <w:rsid w:val="00685798"/>
    <w:rsid w:val="006A2C34"/>
    <w:rsid w:val="006A5392"/>
    <w:rsid w:val="006D0019"/>
    <w:rsid w:val="006D4BBD"/>
    <w:rsid w:val="006F55EC"/>
    <w:rsid w:val="00710755"/>
    <w:rsid w:val="00722773"/>
    <w:rsid w:val="0073280C"/>
    <w:rsid w:val="00743380"/>
    <w:rsid w:val="007470C0"/>
    <w:rsid w:val="00755ACC"/>
    <w:rsid w:val="00795A13"/>
    <w:rsid w:val="007B4CED"/>
    <w:rsid w:val="007E2734"/>
    <w:rsid w:val="007F5EC4"/>
    <w:rsid w:val="00825DDD"/>
    <w:rsid w:val="00850BCA"/>
    <w:rsid w:val="008A21BF"/>
    <w:rsid w:val="008A70D6"/>
    <w:rsid w:val="008B2247"/>
    <w:rsid w:val="008D3D67"/>
    <w:rsid w:val="008F4495"/>
    <w:rsid w:val="00901C91"/>
    <w:rsid w:val="00917149"/>
    <w:rsid w:val="0093027D"/>
    <w:rsid w:val="009328BB"/>
    <w:rsid w:val="009367ED"/>
    <w:rsid w:val="009424ED"/>
    <w:rsid w:val="00946A57"/>
    <w:rsid w:val="009600F1"/>
    <w:rsid w:val="00971284"/>
    <w:rsid w:val="0099036F"/>
    <w:rsid w:val="009954BB"/>
    <w:rsid w:val="009B1A38"/>
    <w:rsid w:val="009B3090"/>
    <w:rsid w:val="009F2A9E"/>
    <w:rsid w:val="009F721D"/>
    <w:rsid w:val="00A153D7"/>
    <w:rsid w:val="00A30D4E"/>
    <w:rsid w:val="00A32884"/>
    <w:rsid w:val="00A5606C"/>
    <w:rsid w:val="00A57060"/>
    <w:rsid w:val="00A9424C"/>
    <w:rsid w:val="00AD6F0D"/>
    <w:rsid w:val="00AF134C"/>
    <w:rsid w:val="00AF4A6F"/>
    <w:rsid w:val="00AF5564"/>
    <w:rsid w:val="00B027CB"/>
    <w:rsid w:val="00B277C2"/>
    <w:rsid w:val="00B32BD8"/>
    <w:rsid w:val="00B44592"/>
    <w:rsid w:val="00B5763D"/>
    <w:rsid w:val="00BB518A"/>
    <w:rsid w:val="00BC6EAC"/>
    <w:rsid w:val="00BF0B51"/>
    <w:rsid w:val="00C10EDC"/>
    <w:rsid w:val="00C2179D"/>
    <w:rsid w:val="00C23232"/>
    <w:rsid w:val="00C237C7"/>
    <w:rsid w:val="00C53DAD"/>
    <w:rsid w:val="00C61CC2"/>
    <w:rsid w:val="00C6254F"/>
    <w:rsid w:val="00C772E4"/>
    <w:rsid w:val="00C833D1"/>
    <w:rsid w:val="00C94A44"/>
    <w:rsid w:val="00CB674E"/>
    <w:rsid w:val="00CC7877"/>
    <w:rsid w:val="00CD684C"/>
    <w:rsid w:val="00CE1075"/>
    <w:rsid w:val="00CE35AE"/>
    <w:rsid w:val="00D01292"/>
    <w:rsid w:val="00D14D0C"/>
    <w:rsid w:val="00D274FD"/>
    <w:rsid w:val="00D555AF"/>
    <w:rsid w:val="00D77E64"/>
    <w:rsid w:val="00DB398A"/>
    <w:rsid w:val="00DB67AC"/>
    <w:rsid w:val="00DC03CA"/>
    <w:rsid w:val="00DC0C9C"/>
    <w:rsid w:val="00E550E7"/>
    <w:rsid w:val="00EA2118"/>
    <w:rsid w:val="00EA2950"/>
    <w:rsid w:val="00ED76D0"/>
    <w:rsid w:val="00EE5592"/>
    <w:rsid w:val="00EE6136"/>
    <w:rsid w:val="00F179F7"/>
    <w:rsid w:val="00F3560D"/>
    <w:rsid w:val="00F5295A"/>
    <w:rsid w:val="00F63690"/>
    <w:rsid w:val="00F931FE"/>
    <w:rsid w:val="00FB08EF"/>
    <w:rsid w:val="00FC022F"/>
    <w:rsid w:val="00FD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D9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E6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6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2E26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E26C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">
    <w:name w:val="Обычный (веб)1"/>
    <w:basedOn w:val="a"/>
    <w:rsid w:val="002E26C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2E26C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rmal (Web)"/>
    <w:basedOn w:val="a"/>
    <w:uiPriority w:val="99"/>
    <w:rsid w:val="002E2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E26C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26C9"/>
    <w:rPr>
      <w:rFonts w:ascii="Times New Roman" w:eastAsia="Times New Roman" w:hAnsi="Times New Roman"/>
      <w:sz w:val="16"/>
      <w:szCs w:val="16"/>
    </w:rPr>
  </w:style>
  <w:style w:type="paragraph" w:styleId="a7">
    <w:name w:val="List Paragraph"/>
    <w:basedOn w:val="a"/>
    <w:uiPriority w:val="34"/>
    <w:qFormat/>
    <w:rsid w:val="009954BB"/>
    <w:pPr>
      <w:ind w:left="708"/>
    </w:pPr>
    <w:rPr>
      <w:rFonts w:eastAsia="Times New Roman"/>
      <w:lang w:eastAsia="ru-RU"/>
    </w:rPr>
  </w:style>
  <w:style w:type="paragraph" w:customStyle="1" w:styleId="10">
    <w:name w:val="Обычный (веб)1"/>
    <w:basedOn w:val="a"/>
    <w:rsid w:val="0073280C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8A70D6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D9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E6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6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2E26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E26C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NormalWeb">
    <w:name w:val="Normal (Web)"/>
    <w:basedOn w:val="a"/>
    <w:rsid w:val="002E26C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2E26C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rmal (Web)"/>
    <w:basedOn w:val="a"/>
    <w:uiPriority w:val="99"/>
    <w:rsid w:val="002E2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E26C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E26C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9954BB"/>
    <w:pPr>
      <w:ind w:left="708"/>
    </w:pPr>
    <w:rPr>
      <w:rFonts w:eastAsia="Times New Roman"/>
      <w:lang w:eastAsia="ru-RU"/>
    </w:rPr>
  </w:style>
  <w:style w:type="paragraph" w:customStyle="1" w:styleId="1">
    <w:name w:val="Обычный (веб)1"/>
    <w:basedOn w:val="a"/>
    <w:rsid w:val="0073280C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0B85-9CF6-4F0D-B963-F5AEE540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38</cp:revision>
  <cp:lastPrinted>2017-02-20T10:37:00Z</cp:lastPrinted>
  <dcterms:created xsi:type="dcterms:W3CDTF">2017-02-14T05:30:00Z</dcterms:created>
  <dcterms:modified xsi:type="dcterms:W3CDTF">2017-03-14T10:26:00Z</dcterms:modified>
</cp:coreProperties>
</file>