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11431" w:rsidRPr="00B0401B" w:rsidTr="003F113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1431" w:rsidRPr="00B0401B" w:rsidRDefault="00367963" w:rsidP="003F1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gramStart"/>
            <w:r w:rsidR="00411431" w:rsidRPr="00B0401B">
              <w:rPr>
                <w:b/>
                <w:sz w:val="28"/>
                <w:szCs w:val="28"/>
              </w:rPr>
              <w:t>Р</w:t>
            </w:r>
            <w:proofErr w:type="gramEnd"/>
            <w:r w:rsidR="00411431" w:rsidRPr="00B0401B">
              <w:rPr>
                <w:b/>
                <w:sz w:val="28"/>
                <w:szCs w:val="28"/>
              </w:rPr>
              <w:t xml:space="preserve"> Е Ш Е Н И Е</w:t>
            </w:r>
            <w:r>
              <w:rPr>
                <w:b/>
                <w:sz w:val="28"/>
                <w:szCs w:val="28"/>
              </w:rPr>
              <w:t xml:space="preserve">     ПРОЕКТ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11431" w:rsidRPr="00B0401B" w:rsidRDefault="004C33E2" w:rsidP="003F1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  <w:r w:rsidR="00411431"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  <w:r w:rsidRPr="004C33E2">
              <w:rPr>
                <w:sz w:val="28"/>
                <w:szCs w:val="28"/>
              </w:rPr>
              <w:t>Третьего</w:t>
            </w:r>
            <w:r w:rsidRPr="00B0401B">
              <w:rPr>
                <w:sz w:val="28"/>
                <w:szCs w:val="28"/>
              </w:rPr>
              <w:t xml:space="preserve"> созыва</w:t>
            </w:r>
          </w:p>
        </w:tc>
      </w:tr>
      <w:tr w:rsidR="00411431" w:rsidRPr="00B0401B" w:rsidTr="003F1135">
        <w:trPr>
          <w:cantSplit/>
        </w:trPr>
        <w:tc>
          <w:tcPr>
            <w:tcW w:w="4465" w:type="dxa"/>
          </w:tcPr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411431" w:rsidP="003F113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411431" w:rsidP="003F1135">
            <w:pPr>
              <w:rPr>
                <w:sz w:val="28"/>
                <w:szCs w:val="28"/>
              </w:rPr>
            </w:pPr>
          </w:p>
        </w:tc>
      </w:tr>
    </w:tbl>
    <w:p w:rsidR="00AC5FBD" w:rsidRDefault="00AC5FBD" w:rsidP="00AC5FBD">
      <w:pPr>
        <w:ind w:right="4675"/>
        <w:jc w:val="both"/>
        <w:rPr>
          <w:sz w:val="28"/>
          <w:szCs w:val="28"/>
        </w:rPr>
      </w:pP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4C33E2">
        <w:rPr>
          <w:sz w:val="28"/>
          <w:szCs w:val="28"/>
        </w:rPr>
        <w:t>Придолинный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   </w:t>
      </w:r>
    </w:p>
    <w:p w:rsidR="00AC5FBD" w:rsidRDefault="00AC5FBD" w:rsidP="00AC5FBD"/>
    <w:p w:rsidR="004A3AAA" w:rsidRPr="00801899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5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r w:rsidR="004C33E2">
        <w:rPr>
          <w:sz w:val="28"/>
          <w:szCs w:val="28"/>
        </w:rPr>
        <w:t xml:space="preserve">Придолинный </w:t>
      </w:r>
      <w:r w:rsidRPr="00801899">
        <w:rPr>
          <w:sz w:val="28"/>
          <w:szCs w:val="28"/>
        </w:rPr>
        <w:t>сельсовет Ташлинского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r w:rsidR="004C33E2">
        <w:rPr>
          <w:sz w:val="28"/>
          <w:szCs w:val="28"/>
        </w:rPr>
        <w:t>Придолинный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4A3AAA" w:rsidRPr="00801899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3AAA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11431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r w:rsidR="00930B8F">
        <w:rPr>
          <w:rFonts w:ascii="Times New Roman" w:hAnsi="Times New Roman" w:cs="Times New Roman"/>
          <w:i w:val="0"/>
          <w:sz w:val="28"/>
          <w:szCs w:val="28"/>
        </w:rPr>
        <w:t>Придолинный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 xml:space="preserve"> к настоящему решению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3AAA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3AAA">
        <w:rPr>
          <w:sz w:val="28"/>
          <w:szCs w:val="28"/>
        </w:rPr>
        <w:t>Контроль за</w:t>
      </w:r>
      <w:proofErr w:type="gramEnd"/>
      <w:r w:rsidR="004A3AA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 w:rsidR="00930B8F">
        <w:rPr>
          <w:sz w:val="28"/>
          <w:szCs w:val="28"/>
        </w:rPr>
        <w:t>Придолинный</w:t>
      </w:r>
      <w:r w:rsidR="004A3AAA">
        <w:rPr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4A3AAA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4A3AAA" w:rsidRPr="00B47378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считать утратившим</w:t>
      </w:r>
      <w:r w:rsidR="0041143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 Решение Совета депутатов от </w:t>
      </w:r>
      <w:r w:rsidR="00930B8F">
        <w:rPr>
          <w:sz w:val="28"/>
          <w:szCs w:val="28"/>
        </w:rPr>
        <w:t>13.11.</w:t>
      </w:r>
      <w:r w:rsidRPr="004A3AA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A3AAA">
        <w:rPr>
          <w:sz w:val="28"/>
          <w:szCs w:val="28"/>
        </w:rPr>
        <w:t>15</w:t>
      </w:r>
      <w:r w:rsidR="00930B8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№</w:t>
      </w:r>
      <w:r w:rsidR="00930B8F">
        <w:rPr>
          <w:sz w:val="28"/>
          <w:szCs w:val="28"/>
        </w:rPr>
        <w:t xml:space="preserve"> 3/11-</w:t>
      </w:r>
      <w:r w:rsidRPr="00F31A8D">
        <w:rPr>
          <w:sz w:val="28"/>
          <w:szCs w:val="28"/>
        </w:rPr>
        <w:t>рс 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930B8F">
        <w:rPr>
          <w:sz w:val="28"/>
          <w:szCs w:val="28"/>
        </w:rPr>
        <w:t>Придолинный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»; Решение</w:t>
      </w:r>
      <w:r w:rsidRP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от</w:t>
      </w:r>
      <w:r w:rsidR="00930B8F">
        <w:rPr>
          <w:sz w:val="28"/>
          <w:szCs w:val="28"/>
        </w:rPr>
        <w:t xml:space="preserve"> </w:t>
      </w:r>
      <w:r w:rsidR="00AF1F0C">
        <w:rPr>
          <w:sz w:val="28"/>
          <w:szCs w:val="28"/>
        </w:rPr>
        <w:t>29.06.</w:t>
      </w:r>
      <w:r>
        <w:rPr>
          <w:sz w:val="28"/>
          <w:szCs w:val="28"/>
        </w:rPr>
        <w:t>2017</w:t>
      </w:r>
      <w:r w:rsidR="00AF1F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 w:rsidRPr="00F31A8D">
        <w:rPr>
          <w:sz w:val="28"/>
          <w:szCs w:val="28"/>
        </w:rPr>
        <w:t>№</w:t>
      </w:r>
      <w:r w:rsidR="00AF1F0C">
        <w:rPr>
          <w:sz w:val="28"/>
          <w:szCs w:val="28"/>
        </w:rPr>
        <w:t xml:space="preserve"> 14/71</w:t>
      </w:r>
      <w:r w:rsidRPr="00F31A8D">
        <w:rPr>
          <w:sz w:val="28"/>
          <w:szCs w:val="28"/>
        </w:rPr>
        <w:t>-рс «</w:t>
      </w:r>
      <w:r w:rsidR="00AC4B0A">
        <w:rPr>
          <w:sz w:val="28"/>
          <w:szCs w:val="28"/>
        </w:rPr>
        <w:t xml:space="preserve">О внесении изменений  </w:t>
      </w:r>
      <w:r w:rsidR="00AF1F0C">
        <w:rPr>
          <w:sz w:val="28"/>
          <w:szCs w:val="28"/>
        </w:rPr>
        <w:t>в Решение Совета депутатов от 13.11.2015 г. № 3/11-рс «Об утверждении Положения о земельном налоге на территории муниципального образования Придолинный сельсовет Ташлинского района Оренбургской области»</w:t>
      </w:r>
      <w:r>
        <w:rPr>
          <w:sz w:val="28"/>
          <w:szCs w:val="28"/>
        </w:rPr>
        <w:t xml:space="preserve">.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</w:t>
      </w:r>
      <w:r w:rsidR="00AF1F0C">
        <w:rPr>
          <w:sz w:val="28"/>
          <w:szCs w:val="28"/>
        </w:rPr>
        <w:t>Д.М.Горбунова</w:t>
      </w:r>
    </w:p>
    <w:p w:rsidR="004A3AAA" w:rsidRDefault="004A3AAA" w:rsidP="004A3AAA">
      <w:pPr>
        <w:jc w:val="both"/>
        <w:rPr>
          <w:sz w:val="28"/>
          <w:szCs w:val="28"/>
        </w:rPr>
      </w:pPr>
    </w:p>
    <w:p w:rsidR="004A3AAA" w:rsidRPr="00411431" w:rsidRDefault="004A3AAA" w:rsidP="00411431">
      <w:pPr>
        <w:jc w:val="both"/>
      </w:pPr>
      <w:r w:rsidRPr="004A2486">
        <w:t xml:space="preserve">Разослано: финотделу,  МРИФНС России № 6 по Оренбургской  области,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3AAA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C5FBD" w:rsidRDefault="00AC5FBD" w:rsidP="004A3AA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963">
        <w:rPr>
          <w:sz w:val="28"/>
          <w:szCs w:val="28"/>
        </w:rPr>
        <w:t xml:space="preserve">   </w:t>
      </w:r>
      <w:r w:rsidR="00C37E25">
        <w:rPr>
          <w:sz w:val="28"/>
          <w:szCs w:val="28"/>
        </w:rPr>
        <w:t xml:space="preserve">№  </w:t>
      </w:r>
      <w:r w:rsidR="00771752">
        <w:rPr>
          <w:sz w:val="28"/>
          <w:szCs w:val="28"/>
        </w:rPr>
        <w:t>-рс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AC5FBD" w:rsidRPr="00AC5FBD" w:rsidRDefault="00ED1237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r w:rsidR="00374B08">
        <w:rPr>
          <w:rFonts w:ascii="Times New Roman" w:hAnsi="Times New Roman" w:cs="Times New Roman"/>
          <w:b/>
          <w:i w:val="0"/>
          <w:sz w:val="28"/>
          <w:szCs w:val="28"/>
        </w:rPr>
        <w:t>Придолинный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4A3AAA" w:rsidRPr="0094725D" w:rsidRDefault="004A3AAA" w:rsidP="004A3AAA">
      <w:pPr>
        <w:rPr>
          <w:b/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4A3AAA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r w:rsidR="00374B08">
        <w:rPr>
          <w:sz w:val="28"/>
          <w:szCs w:val="28"/>
        </w:rPr>
        <w:t>Придолинный</w:t>
      </w:r>
      <w:r w:rsidR="00AC4B0A">
        <w:rPr>
          <w:sz w:val="28"/>
          <w:szCs w:val="28"/>
        </w:rPr>
        <w:t xml:space="preserve"> сельсовет Ташлинского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AC4B0A" w:rsidRPr="0094725D" w:rsidRDefault="00AC4B0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AC4B0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Налогоплательщики</w:t>
      </w:r>
    </w:p>
    <w:p w:rsidR="004A3AAA" w:rsidRPr="00AC4B0A" w:rsidRDefault="004A3AAA" w:rsidP="00AC4B0A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AC4B0A">
          <w:rPr>
            <w:rStyle w:val="a9"/>
            <w:color w:val="000000"/>
            <w:sz w:val="28"/>
            <w:szCs w:val="28"/>
          </w:rPr>
          <w:t>статьей 389</w:t>
        </w:r>
      </w:hyperlink>
      <w:r w:rsidRPr="00AC4B0A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4A3AAA" w:rsidRPr="0094725D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4A3AAA" w:rsidP="00AC4B0A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Объект налогообложения</w:t>
      </w:r>
    </w:p>
    <w:p w:rsidR="004A3AAA" w:rsidRPr="00AC4B0A" w:rsidRDefault="004A3AAA" w:rsidP="00AC4B0A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r w:rsidR="00374B08">
        <w:rPr>
          <w:sz w:val="28"/>
          <w:szCs w:val="28"/>
        </w:rPr>
        <w:t>Придолинный</w:t>
      </w:r>
      <w:r w:rsidR="00AC4B0A">
        <w:rPr>
          <w:sz w:val="28"/>
          <w:szCs w:val="28"/>
        </w:rPr>
        <w:t xml:space="preserve"> сельсовет Ташлинского района Оренбургской области</w:t>
      </w:r>
      <w:r w:rsidRPr="00AC4B0A">
        <w:rPr>
          <w:sz w:val="28"/>
          <w:szCs w:val="28"/>
        </w:rPr>
        <w:t>.</w:t>
      </w:r>
    </w:p>
    <w:p w:rsidR="004A3AAA" w:rsidRPr="000E1614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4A3AAA" w:rsidRPr="0017207C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Федерации;</w:t>
      </w:r>
    </w:p>
    <w:bookmarkEnd w:id="1"/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17207C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17207C">
          <w:rPr>
            <w:rStyle w:val="a9"/>
            <w:rFonts w:cs="Arial"/>
            <w:color w:val="auto"/>
            <w:sz w:val="28"/>
            <w:szCs w:val="28"/>
          </w:rPr>
          <w:t>Список всемирного наследия</w:t>
        </w:r>
      </w:hyperlink>
      <w:r w:rsidRPr="0017207C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bookmarkStart w:id="2" w:name="sub_389024"/>
      <w:r w:rsidRPr="0017207C">
        <w:rPr>
          <w:sz w:val="28"/>
          <w:szCs w:val="28"/>
        </w:rPr>
        <w:t>3) земельные участки из состава земель лесного фонда;</w:t>
      </w:r>
    </w:p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17207C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</w:t>
      </w:r>
      <w:r w:rsidRPr="000E1614">
        <w:rPr>
          <w:sz w:val="28"/>
          <w:szCs w:val="28"/>
        </w:rPr>
        <w:t xml:space="preserve">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lastRenderedPageBreak/>
        <w:t>5) земельные участки, входящие в состав общего имущества многоквартирного дома.</w:t>
      </w:r>
    </w:p>
    <w:p w:rsidR="004A3AAA" w:rsidRPr="000E1614" w:rsidRDefault="004A3AAA" w:rsidP="004A3AAA">
      <w:pPr>
        <w:ind w:firstLine="709"/>
        <w:jc w:val="both"/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 xml:space="preserve">Налоговая </w:t>
      </w:r>
      <w:r w:rsidR="00AC4B0A">
        <w:rPr>
          <w:b/>
          <w:sz w:val="28"/>
          <w:szCs w:val="28"/>
        </w:rPr>
        <w:t>база и порядок ее определения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4A3AAA" w:rsidRPr="0017207C" w:rsidRDefault="004A3AAA" w:rsidP="00AC4B0A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</w:t>
      </w:r>
      <w:proofErr w:type="gramStart"/>
      <w:r w:rsidRPr="0017207C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17207C">
        <w:rPr>
          <w:sz w:val="28"/>
          <w:szCs w:val="28"/>
        </w:rPr>
        <w:t xml:space="preserve"> наследуемом </w:t>
      </w:r>
      <w:proofErr w:type="gramStart"/>
      <w:r w:rsidRPr="0017207C">
        <w:rPr>
          <w:sz w:val="28"/>
          <w:szCs w:val="28"/>
        </w:rPr>
        <w:t>владении</w:t>
      </w:r>
      <w:proofErr w:type="gramEnd"/>
      <w:r w:rsidRPr="0017207C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17207C">
        <w:rPr>
          <w:sz w:val="28"/>
          <w:szCs w:val="28"/>
        </w:rPr>
        <w:t>за полный месяц</w:t>
      </w:r>
      <w:proofErr w:type="gramEnd"/>
      <w:r w:rsidRPr="0017207C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</w:t>
      </w:r>
      <w:r w:rsidRPr="0017207C">
        <w:rPr>
          <w:sz w:val="28"/>
          <w:szCs w:val="28"/>
        </w:rPr>
        <w:lastRenderedPageBreak/>
        <w:t>не учитывается при определении коэффициента, указанного в настоящем пункте.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4A3AAA" w:rsidRPr="0094725D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</w:t>
      </w:r>
      <w:r w:rsidRPr="0094725D">
        <w:rPr>
          <w:sz w:val="28"/>
          <w:szCs w:val="28"/>
        </w:rPr>
        <w:t xml:space="preserve"> сведений, которые </w:t>
      </w:r>
      <w:hyperlink r:id="rId12" w:history="1">
        <w:r w:rsidRPr="0094725D">
          <w:rPr>
            <w:rStyle w:val="a9"/>
            <w:color w:val="000000"/>
            <w:sz w:val="28"/>
            <w:szCs w:val="28"/>
          </w:rPr>
          <w:t>представляются</w:t>
        </w:r>
      </w:hyperlink>
      <w:r w:rsidRPr="0094725D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4" w:name="sub_391051"/>
      <w:r w:rsidRPr="0094725D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4A3AAA" w:rsidRPr="0094725D" w:rsidRDefault="004A3AAA" w:rsidP="004A3AAA">
      <w:pPr>
        <w:ind w:firstLine="709"/>
        <w:rPr>
          <w:sz w:val="28"/>
          <w:szCs w:val="28"/>
        </w:rPr>
      </w:pPr>
      <w:r w:rsidRPr="0094725D">
        <w:rPr>
          <w:sz w:val="28"/>
          <w:szCs w:val="28"/>
        </w:rPr>
        <w:t>2) инвалидов I и II групп инвалидности;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5" w:name="sub_391053"/>
      <w:r w:rsidRPr="0094725D">
        <w:rPr>
          <w:sz w:val="28"/>
          <w:szCs w:val="28"/>
        </w:rPr>
        <w:t>3) инвалидов с детства;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6" w:name="sub_391054"/>
      <w:bookmarkEnd w:id="5"/>
      <w:r w:rsidRPr="0094725D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94725D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94725D">
          <w:rPr>
            <w:rStyle w:val="a9"/>
            <w:color w:val="000000"/>
            <w:sz w:val="28"/>
            <w:szCs w:val="28"/>
          </w:rPr>
          <w:t>Законом</w:t>
        </w:r>
      </w:hyperlink>
      <w:r w:rsidRPr="0094725D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94725D">
          <w:rPr>
            <w:rStyle w:val="a9"/>
            <w:color w:val="000000"/>
            <w:sz w:val="28"/>
            <w:szCs w:val="28"/>
          </w:rPr>
          <w:t>Закона</w:t>
        </w:r>
      </w:hyperlink>
      <w:r w:rsidRPr="0094725D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94725D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725D">
        <w:rPr>
          <w:sz w:val="28"/>
          <w:szCs w:val="28"/>
        </w:rPr>
        <w:t>Теча</w:t>
      </w:r>
      <w:proofErr w:type="spellEnd"/>
      <w:r w:rsidRPr="0094725D">
        <w:rPr>
          <w:sz w:val="28"/>
          <w:szCs w:val="28"/>
        </w:rPr>
        <w:t xml:space="preserve">" и в соответствии с </w:t>
      </w:r>
      <w:hyperlink r:id="rId16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94725D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94725D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94725D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Особенности определения налоговой базы в отношении     земельных участков, находящихся в общей собственности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A3AAA" w:rsidRPr="0094725D" w:rsidRDefault="004A3AAA" w:rsidP="004A3AAA">
      <w:pPr>
        <w:pStyle w:val="a5"/>
        <w:ind w:firstLine="709"/>
        <w:rPr>
          <w:b/>
          <w:szCs w:val="28"/>
        </w:rPr>
      </w:pPr>
    </w:p>
    <w:p w:rsidR="004A3AAA" w:rsidRPr="00AC4B0A" w:rsidRDefault="004A3AA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 w:rsidRPr="0094725D">
        <w:rPr>
          <w:b/>
          <w:szCs w:val="28"/>
        </w:rPr>
        <w:t>На</w:t>
      </w:r>
      <w:r w:rsidR="00AC4B0A">
        <w:rPr>
          <w:b/>
          <w:szCs w:val="28"/>
        </w:rPr>
        <w:t>логовый период. Отчетный период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 w:rsidR="00411431"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</w:p>
    <w:p w:rsidR="004A3AAA" w:rsidRPr="00AC4B0A" w:rsidRDefault="00AC4B0A" w:rsidP="00AC4B0A">
      <w:pPr>
        <w:pStyle w:val="a5"/>
        <w:numPr>
          <w:ilvl w:val="0"/>
          <w:numId w:val="10"/>
        </w:numPr>
        <w:jc w:val="center"/>
        <w:rPr>
          <w:b/>
          <w:szCs w:val="28"/>
        </w:rPr>
      </w:pPr>
      <w:r>
        <w:rPr>
          <w:b/>
          <w:szCs w:val="28"/>
        </w:rPr>
        <w:t>Налоговая ставка</w:t>
      </w:r>
    </w:p>
    <w:p w:rsidR="0017207C" w:rsidRPr="00117F54" w:rsidRDefault="0017207C" w:rsidP="00411431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t xml:space="preserve">                                  </w:t>
      </w:r>
    </w:p>
    <w:p w:rsidR="004A3AAA" w:rsidRPr="00AC4B0A" w:rsidRDefault="00AC4B0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Налоговые льготы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374B08">
        <w:rPr>
          <w:sz w:val="28"/>
          <w:szCs w:val="28"/>
        </w:rPr>
        <w:t>Придолинный</w:t>
      </w:r>
      <w:r w:rsidRPr="004A3AAA">
        <w:rPr>
          <w:sz w:val="28"/>
          <w:szCs w:val="28"/>
        </w:rPr>
        <w:t xml:space="preserve"> сельсовет Ташлинского района</w:t>
      </w:r>
      <w:r w:rsidR="00AC4B0A"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 w:rsidR="00AC4B0A">
        <w:rPr>
          <w:sz w:val="28"/>
          <w:szCs w:val="28"/>
        </w:rPr>
        <w:t xml:space="preserve"> воинского долга военнослужащих;</w:t>
      </w:r>
    </w:p>
    <w:p w:rsidR="00AC4B0A" w:rsidRPr="00AC4B0A" w:rsidRDefault="00AC4B0A" w:rsidP="004A3AAA">
      <w:pPr>
        <w:pStyle w:val="a3"/>
        <w:ind w:left="0" w:firstLine="709"/>
        <w:jc w:val="both"/>
        <w:rPr>
          <w:b/>
          <w:i/>
          <w:color w:val="548DD4" w:themeColor="text2" w:themeTint="99"/>
          <w:sz w:val="28"/>
          <w:szCs w:val="28"/>
        </w:rPr>
      </w:pPr>
      <w:r w:rsidRPr="00374B08">
        <w:rPr>
          <w:sz w:val="28"/>
          <w:szCs w:val="28"/>
        </w:rPr>
        <w:t>- народные дружинники, являющиеся членами  народной дружины, созданной на территории сельсовета.</w:t>
      </w:r>
    </w:p>
    <w:p w:rsidR="004A3AAA" w:rsidRPr="004A3AAA" w:rsidRDefault="004A3AAA" w:rsidP="004A3AAA">
      <w:pPr>
        <w:pStyle w:val="a3"/>
        <w:ind w:left="1069"/>
        <w:jc w:val="both"/>
        <w:rPr>
          <w:sz w:val="28"/>
          <w:szCs w:val="28"/>
        </w:rPr>
      </w:pPr>
    </w:p>
    <w:p w:rsid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color w:val="000000"/>
          <w:spacing w:val="1"/>
          <w:sz w:val="28"/>
          <w:szCs w:val="28"/>
        </w:rPr>
      </w:pPr>
      <w:r w:rsidRPr="0094725D">
        <w:rPr>
          <w:b/>
          <w:color w:val="000000"/>
          <w:spacing w:val="1"/>
          <w:sz w:val="28"/>
          <w:szCs w:val="28"/>
        </w:rPr>
        <w:t>Порядок исчисления и уплаты налога</w:t>
      </w:r>
      <w:r w:rsidR="00AC4B0A">
        <w:rPr>
          <w:b/>
          <w:color w:val="000000"/>
          <w:spacing w:val="1"/>
          <w:sz w:val="28"/>
          <w:szCs w:val="28"/>
        </w:rPr>
        <w:t xml:space="preserve"> и авансовых платежей </w:t>
      </w:r>
    </w:p>
    <w:p w:rsidR="004A3AAA" w:rsidRPr="00AC4B0A" w:rsidRDefault="00AC4B0A" w:rsidP="00AC4B0A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налогу</w:t>
      </w:r>
    </w:p>
    <w:p w:rsidR="004A3AAA" w:rsidRPr="0094725D" w:rsidRDefault="004A3AAA" w:rsidP="004A3AAA">
      <w:pPr>
        <w:pStyle w:val="a7"/>
        <w:tabs>
          <w:tab w:val="clear" w:pos="696"/>
          <w:tab w:val="left" w:pos="1080"/>
        </w:tabs>
        <w:ind w:left="0" w:firstLine="709"/>
        <w:rPr>
          <w:szCs w:val="28"/>
        </w:rPr>
      </w:pPr>
      <w:r w:rsidRPr="0094725D">
        <w:rPr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 w:rsidR="00AC4B0A"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94725D">
          <w:rPr>
            <w:rStyle w:val="a9"/>
            <w:color w:val="000000"/>
            <w:sz w:val="28"/>
            <w:szCs w:val="28"/>
          </w:rPr>
          <w:t>пунктом 1</w:t>
        </w:r>
      </w:hyperlink>
      <w:r w:rsidRPr="0094725D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6. </w:t>
      </w: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94725D">
        <w:rPr>
          <w:sz w:val="28"/>
          <w:szCs w:val="28"/>
        </w:rPr>
        <w:t xml:space="preserve"> наследуемом </w:t>
      </w:r>
      <w:proofErr w:type="gramStart"/>
      <w:r w:rsidRPr="0094725D">
        <w:rPr>
          <w:sz w:val="28"/>
          <w:szCs w:val="28"/>
        </w:rPr>
        <w:t>владении</w:t>
      </w:r>
      <w:proofErr w:type="gramEnd"/>
      <w:r w:rsidRPr="0094725D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94725D" w:rsidRDefault="00411431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4A3AAA" w:rsidRPr="0094725D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="004A3AAA" w:rsidRPr="0094725D">
        <w:rPr>
          <w:sz w:val="28"/>
          <w:szCs w:val="28"/>
        </w:rPr>
        <w:t>исчисляется</w:t>
      </w:r>
      <w:proofErr w:type="gramEnd"/>
      <w:r w:rsidR="004A3AAA" w:rsidRPr="0094725D">
        <w:rPr>
          <w:sz w:val="28"/>
          <w:szCs w:val="28"/>
        </w:rPr>
        <w:t xml:space="preserve"> начиная с месяца открытия наследства.    </w:t>
      </w:r>
    </w:p>
    <w:p w:rsidR="004A3AAA" w:rsidRPr="00A1189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8.  </w:t>
      </w:r>
      <w:r w:rsidRPr="00A11899">
        <w:rPr>
          <w:sz w:val="28"/>
          <w:szCs w:val="28"/>
        </w:rPr>
        <w:t>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4725D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4725D">
        <w:rPr>
          <w:sz w:val="28"/>
          <w:szCs w:val="28"/>
        </w:rPr>
        <w:t>за полный месяц</w:t>
      </w:r>
      <w:proofErr w:type="gramEnd"/>
      <w:r w:rsidRPr="0094725D">
        <w:rPr>
          <w:sz w:val="28"/>
          <w:szCs w:val="28"/>
        </w:rPr>
        <w:t>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4725D">
        <w:rPr>
          <w:sz w:val="28"/>
          <w:szCs w:val="28"/>
        </w:rPr>
        <w:t>строительства</w:t>
      </w:r>
      <w:proofErr w:type="gramEnd"/>
      <w:r w:rsidRPr="0094725D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1" w:name="sub_396152"/>
      <w:proofErr w:type="gramStart"/>
      <w:r w:rsidRPr="0094725D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4725D">
        <w:rPr>
          <w:sz w:val="28"/>
          <w:szCs w:val="28"/>
        </w:rPr>
        <w:t>с даты</w:t>
      </w:r>
      <w:proofErr w:type="gramEnd"/>
      <w:r w:rsidRPr="0094725D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4A3AAA" w:rsidP="0017207C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Срок уплаты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lastRenderedPageBreak/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color w:val="000000"/>
            <w:sz w:val="28"/>
            <w:szCs w:val="28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color w:val="000000"/>
            <w:sz w:val="28"/>
            <w:szCs w:val="28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color w:val="000000"/>
            <w:sz w:val="28"/>
            <w:szCs w:val="28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4A3AAA" w:rsidRPr="0094725D" w:rsidRDefault="004A3AAA" w:rsidP="004A3AAA">
      <w:pPr>
        <w:pStyle w:val="a7"/>
        <w:ind w:left="0" w:firstLine="709"/>
        <w:jc w:val="center"/>
        <w:rPr>
          <w:b/>
          <w:bCs/>
          <w:szCs w:val="28"/>
        </w:rPr>
      </w:pPr>
    </w:p>
    <w:p w:rsidR="004A3AAA" w:rsidRPr="00AC4B0A" w:rsidRDefault="004A3AAA" w:rsidP="0017207C">
      <w:pPr>
        <w:pStyle w:val="a7"/>
        <w:numPr>
          <w:ilvl w:val="0"/>
          <w:numId w:val="11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Налоговая декларация</w:t>
      </w:r>
    </w:p>
    <w:p w:rsidR="004A3AAA" w:rsidRPr="0094725D" w:rsidRDefault="004A3AAA" w:rsidP="004A3AAA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4A3AAA" w:rsidRPr="0094725D" w:rsidRDefault="00AC4B0A" w:rsidP="00AC4B0A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4A3AAA"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</w:p>
    <w:p w:rsidR="004A3AAA" w:rsidRPr="0094725D" w:rsidRDefault="004A3AAA" w:rsidP="004A3AAA">
      <w:pPr>
        <w:ind w:firstLine="5220"/>
        <w:rPr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Pr="00117F54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2A3E" w:rsidRPr="00AC5FBD" w:rsidRDefault="006F2A3E" w:rsidP="00AC5FBD"/>
    <w:sectPr w:rsidR="006F2A3E" w:rsidRPr="00AC5FBD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7207C"/>
    <w:rsid w:val="002031A7"/>
    <w:rsid w:val="002E2EE4"/>
    <w:rsid w:val="00355593"/>
    <w:rsid w:val="00367963"/>
    <w:rsid w:val="00374B08"/>
    <w:rsid w:val="00382EAD"/>
    <w:rsid w:val="003A0AAF"/>
    <w:rsid w:val="00411431"/>
    <w:rsid w:val="00491314"/>
    <w:rsid w:val="004A3AAA"/>
    <w:rsid w:val="004C33E2"/>
    <w:rsid w:val="004F0659"/>
    <w:rsid w:val="005179AD"/>
    <w:rsid w:val="005725D5"/>
    <w:rsid w:val="0058144C"/>
    <w:rsid w:val="005B1D43"/>
    <w:rsid w:val="00627007"/>
    <w:rsid w:val="006B13EB"/>
    <w:rsid w:val="006F2A3E"/>
    <w:rsid w:val="00745320"/>
    <w:rsid w:val="00771752"/>
    <w:rsid w:val="007A1873"/>
    <w:rsid w:val="0081762F"/>
    <w:rsid w:val="008E5402"/>
    <w:rsid w:val="009176D5"/>
    <w:rsid w:val="00923785"/>
    <w:rsid w:val="00930B8F"/>
    <w:rsid w:val="00AC4B0A"/>
    <w:rsid w:val="00AC5FBD"/>
    <w:rsid w:val="00AF1F0C"/>
    <w:rsid w:val="00B15804"/>
    <w:rsid w:val="00C37E25"/>
    <w:rsid w:val="00CC2BA0"/>
    <w:rsid w:val="00CC3A84"/>
    <w:rsid w:val="00CD08BD"/>
    <w:rsid w:val="00DA6D8E"/>
    <w:rsid w:val="00DB09E1"/>
    <w:rsid w:val="00DB56D7"/>
    <w:rsid w:val="00DF1514"/>
    <w:rsid w:val="00E428F6"/>
    <w:rsid w:val="00E572B3"/>
    <w:rsid w:val="00ED1237"/>
    <w:rsid w:val="00F13A87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13</cp:revision>
  <cp:lastPrinted>2017-11-27T09:24:00Z</cp:lastPrinted>
  <dcterms:created xsi:type="dcterms:W3CDTF">2017-11-20T12:52:00Z</dcterms:created>
  <dcterms:modified xsi:type="dcterms:W3CDTF">2017-12-05T05:58:00Z</dcterms:modified>
</cp:coreProperties>
</file>