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5" w:rsidRDefault="009821C5" w:rsidP="009821C5">
      <w:pPr>
        <w:jc w:val="right"/>
      </w:pPr>
      <w:r>
        <w:t>ПРОЕКТ</w:t>
      </w:r>
    </w:p>
    <w:p w:rsidR="009821C5" w:rsidRDefault="009821C5"/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65A0F" w:rsidRPr="00FA699B" w:rsidTr="00CE401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65A0F" w:rsidRP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265A0F"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265A0F" w:rsidRP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265A0F" w:rsidRPr="00FA699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265A0F" w:rsidRPr="00FA699B" w:rsidTr="00CE4015">
        <w:trPr>
          <w:cantSplit/>
        </w:trPr>
        <w:tc>
          <w:tcPr>
            <w:tcW w:w="4465" w:type="dxa"/>
          </w:tcPr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6FE7" w:rsidRDefault="00265A0F" w:rsidP="005A6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65A0F" w:rsidRPr="00FA699B" w:rsidRDefault="00265A0F" w:rsidP="005A6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851" w:type="dxa"/>
            <w:hideMark/>
          </w:tcPr>
          <w:p w:rsid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A0F" w:rsidRPr="00FA699B" w:rsidRDefault="00265A0F" w:rsidP="00C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DE0" w:rsidRPr="00FA699B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гаражей и машино-мест;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DC4DC4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Ташлинской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7" w:history="1"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049C4" w:rsidRPr="00FA699B">
        <w:rPr>
          <w:rFonts w:ascii="Times New Roman" w:hAnsi="Times New Roman" w:cs="Times New Roman"/>
          <w:sz w:val="28"/>
          <w:szCs w:val="28"/>
        </w:rPr>
        <w:t xml:space="preserve"> </w:t>
      </w:r>
      <w:r w:rsidR="002C0EC0" w:rsidRPr="00FA699B">
        <w:rPr>
          <w:rFonts w:ascii="Times New Roman" w:hAnsi="Times New Roman" w:cs="Times New Roman"/>
          <w:sz w:val="28"/>
          <w:szCs w:val="28"/>
        </w:rPr>
        <w:t xml:space="preserve"> </w:t>
      </w:r>
      <w:r w:rsidRPr="00FA699B">
        <w:rPr>
          <w:rFonts w:ascii="Times New Roman" w:hAnsi="Times New Roman" w:cs="Times New Roman"/>
          <w:sz w:val="28"/>
          <w:szCs w:val="28"/>
        </w:rPr>
        <w:t>в</w:t>
      </w:r>
      <w:r w:rsidRPr="00B47378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 w:rsidR="002C0EC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4DC4">
        <w:rPr>
          <w:rFonts w:ascii="Times New Roman" w:hAnsi="Times New Roman" w:cs="Times New Roman"/>
          <w:sz w:val="28"/>
          <w:szCs w:val="28"/>
        </w:rPr>
        <w:t>Придолинный</w:t>
      </w:r>
      <w:r w:rsidR="006E185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DC4DC4">
        <w:rPr>
          <w:rFonts w:ascii="Times New Roman" w:hAnsi="Times New Roman" w:cs="Times New Roman"/>
          <w:sz w:val="28"/>
          <w:szCs w:val="28"/>
        </w:rPr>
        <w:t xml:space="preserve"> 27/97</w:t>
      </w:r>
      <w:r w:rsidR="006E1855">
        <w:rPr>
          <w:rFonts w:ascii="Times New Roman" w:hAnsi="Times New Roman" w:cs="Times New Roman"/>
          <w:sz w:val="28"/>
          <w:szCs w:val="28"/>
        </w:rPr>
        <w:t xml:space="preserve">-рс от </w:t>
      </w:r>
      <w:r w:rsidR="00DC4DC4">
        <w:rPr>
          <w:rFonts w:ascii="Times New Roman" w:hAnsi="Times New Roman" w:cs="Times New Roman"/>
          <w:sz w:val="28"/>
          <w:szCs w:val="28"/>
        </w:rPr>
        <w:t>07.11.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DC4DC4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– </w:t>
      </w:r>
    </w:p>
    <w:p w:rsidR="00A525F7" w:rsidRDefault="00D41CFA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                         </w:t>
      </w:r>
      <w:r w:rsidR="00B47378">
        <w:rPr>
          <w:color w:val="000000"/>
          <w:sz w:val="28"/>
          <w:szCs w:val="28"/>
        </w:rPr>
        <w:t xml:space="preserve">                          </w:t>
      </w:r>
      <w:r w:rsidR="00DC4DC4" w:rsidRPr="00DC4DC4">
        <w:rPr>
          <w:rFonts w:ascii="Times New Roman" w:hAnsi="Times New Roman" w:cs="Times New Roman"/>
          <w:color w:val="000000"/>
          <w:sz w:val="28"/>
          <w:szCs w:val="28"/>
        </w:rPr>
        <w:t>Д.М.Горбунова</w:t>
      </w:r>
    </w:p>
    <w:p w:rsidR="00DC4DC4" w:rsidRDefault="00DC4DC4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DC4" w:rsidRDefault="00DC4DC4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DC4" w:rsidRDefault="00DC4DC4" w:rsidP="00D41CFA">
      <w:pPr>
        <w:spacing w:after="0" w:line="240" w:lineRule="auto"/>
        <w:rPr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A525F7" w:rsidRDefault="00A525F7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Разослано:</w:t>
      </w:r>
      <w:r w:rsidR="00F3797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района, прокуратуре района</w:t>
      </w:r>
    </w:p>
    <w:sectPr w:rsidR="00A525F7" w:rsidRPr="00A525F7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EB" w:rsidRDefault="002441EB" w:rsidP="006E1855">
      <w:pPr>
        <w:spacing w:after="0" w:line="240" w:lineRule="auto"/>
      </w:pPr>
      <w:r>
        <w:separator/>
      </w:r>
    </w:p>
  </w:endnote>
  <w:endnote w:type="continuationSeparator" w:id="1">
    <w:p w:rsidR="002441EB" w:rsidRDefault="002441EB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EB" w:rsidRDefault="002441EB" w:rsidP="006E1855">
      <w:pPr>
        <w:spacing w:after="0" w:line="240" w:lineRule="auto"/>
      </w:pPr>
      <w:r>
        <w:separator/>
      </w:r>
    </w:p>
  </w:footnote>
  <w:footnote w:type="continuationSeparator" w:id="1">
    <w:p w:rsidR="002441EB" w:rsidRDefault="002441EB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A0F"/>
    <w:rsid w:val="001B5D9F"/>
    <w:rsid w:val="002079D3"/>
    <w:rsid w:val="002441EB"/>
    <w:rsid w:val="00265A0F"/>
    <w:rsid w:val="002B4329"/>
    <w:rsid w:val="002C0EC0"/>
    <w:rsid w:val="003B1AE6"/>
    <w:rsid w:val="003B36E8"/>
    <w:rsid w:val="003F3911"/>
    <w:rsid w:val="004931B8"/>
    <w:rsid w:val="00522DE0"/>
    <w:rsid w:val="005A6FE7"/>
    <w:rsid w:val="005D1694"/>
    <w:rsid w:val="006E1855"/>
    <w:rsid w:val="007C75AE"/>
    <w:rsid w:val="00871476"/>
    <w:rsid w:val="008C76FC"/>
    <w:rsid w:val="009802E8"/>
    <w:rsid w:val="009821C5"/>
    <w:rsid w:val="009C722D"/>
    <w:rsid w:val="00A525F7"/>
    <w:rsid w:val="00A77827"/>
    <w:rsid w:val="00AF1EAD"/>
    <w:rsid w:val="00B47378"/>
    <w:rsid w:val="00BB6029"/>
    <w:rsid w:val="00BE3CE0"/>
    <w:rsid w:val="00C31B19"/>
    <w:rsid w:val="00D41CFA"/>
    <w:rsid w:val="00D6435A"/>
    <w:rsid w:val="00D72BC8"/>
    <w:rsid w:val="00DC4DC4"/>
    <w:rsid w:val="00F049C4"/>
    <w:rsid w:val="00F3797A"/>
    <w:rsid w:val="00FA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17</cp:revision>
  <cp:lastPrinted>2016-11-15T03:55:00Z</cp:lastPrinted>
  <dcterms:created xsi:type="dcterms:W3CDTF">2016-10-07T06:43:00Z</dcterms:created>
  <dcterms:modified xsi:type="dcterms:W3CDTF">2016-12-03T05:59:00Z</dcterms:modified>
</cp:coreProperties>
</file>