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214"/>
      </w:tblGrid>
      <w:tr w:rsidR="0088772C" w:rsidRPr="00A70F34" w:rsidTr="00FB74BF">
        <w:tc>
          <w:tcPr>
            <w:tcW w:w="9214" w:type="dxa"/>
            <w:tcBorders>
              <w:top w:val="nil"/>
              <w:left w:val="nil"/>
              <w:bottom w:val="single" w:sz="18" w:space="0" w:color="auto"/>
              <w:right w:val="nil"/>
            </w:tcBorders>
            <w:shd w:val="clear" w:color="auto" w:fill="auto"/>
          </w:tcPr>
          <w:p w:rsidR="0088772C" w:rsidRPr="00A70F34" w:rsidRDefault="00AA3ABC" w:rsidP="00920A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20A84">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0088772C" w:rsidRPr="00A70F34">
              <w:rPr>
                <w:rFonts w:ascii="Times New Roman" w:hAnsi="Times New Roman" w:cs="Times New Roman"/>
                <w:b/>
                <w:sz w:val="28"/>
                <w:szCs w:val="28"/>
              </w:rPr>
              <w:t>Р</w:t>
            </w:r>
            <w:proofErr w:type="gramEnd"/>
            <w:r w:rsidR="0088772C" w:rsidRPr="00A70F34">
              <w:rPr>
                <w:rFonts w:ascii="Times New Roman" w:hAnsi="Times New Roman" w:cs="Times New Roman"/>
                <w:b/>
                <w:sz w:val="28"/>
                <w:szCs w:val="28"/>
              </w:rPr>
              <w:t xml:space="preserve"> Е Ш Е Н И Е</w:t>
            </w:r>
            <w:r>
              <w:rPr>
                <w:rFonts w:ascii="Times New Roman" w:hAnsi="Times New Roman" w:cs="Times New Roman"/>
                <w:b/>
                <w:sz w:val="28"/>
                <w:szCs w:val="28"/>
              </w:rPr>
              <w:t xml:space="preserve">                 </w:t>
            </w:r>
          </w:p>
          <w:p w:rsidR="0088772C" w:rsidRPr="00A70F34" w:rsidRDefault="0088772C" w:rsidP="005D1139">
            <w:pPr>
              <w:spacing w:after="0" w:line="240" w:lineRule="auto"/>
              <w:jc w:val="center"/>
              <w:rPr>
                <w:rFonts w:ascii="Times New Roman" w:hAnsi="Times New Roman" w:cs="Times New Roman"/>
                <w:b/>
                <w:sz w:val="28"/>
                <w:szCs w:val="28"/>
              </w:rPr>
            </w:pPr>
            <w:r w:rsidRPr="00A70F34">
              <w:rPr>
                <w:rFonts w:ascii="Times New Roman" w:hAnsi="Times New Roman" w:cs="Times New Roman"/>
                <w:b/>
                <w:sz w:val="28"/>
                <w:szCs w:val="28"/>
              </w:rPr>
              <w:t xml:space="preserve">С О В Е Т   Д Е </w:t>
            </w:r>
            <w:proofErr w:type="gramStart"/>
            <w:r w:rsidRPr="00A70F34">
              <w:rPr>
                <w:rFonts w:ascii="Times New Roman" w:hAnsi="Times New Roman" w:cs="Times New Roman"/>
                <w:b/>
                <w:sz w:val="28"/>
                <w:szCs w:val="28"/>
              </w:rPr>
              <w:t>П</w:t>
            </w:r>
            <w:proofErr w:type="gramEnd"/>
            <w:r w:rsidRPr="00A70F34">
              <w:rPr>
                <w:rFonts w:ascii="Times New Roman" w:hAnsi="Times New Roman" w:cs="Times New Roman"/>
                <w:b/>
                <w:sz w:val="28"/>
                <w:szCs w:val="28"/>
              </w:rPr>
              <w:t xml:space="preserve"> У Т А Т О В</w:t>
            </w:r>
          </w:p>
          <w:p w:rsidR="0088772C" w:rsidRPr="00A70F34" w:rsidRDefault="0088772C" w:rsidP="005D1139">
            <w:pPr>
              <w:spacing w:after="0" w:line="240" w:lineRule="auto"/>
              <w:jc w:val="center"/>
              <w:rPr>
                <w:rFonts w:ascii="Times New Roman" w:hAnsi="Times New Roman" w:cs="Times New Roman"/>
                <w:b/>
                <w:sz w:val="28"/>
                <w:szCs w:val="28"/>
              </w:rPr>
            </w:pPr>
            <w:r w:rsidRPr="00A70F34">
              <w:rPr>
                <w:rFonts w:ascii="Times New Roman" w:hAnsi="Times New Roman" w:cs="Times New Roman"/>
                <w:b/>
                <w:sz w:val="28"/>
                <w:szCs w:val="28"/>
              </w:rPr>
              <w:t>МУНИЦИПАЛЬНОГО ОБРАЗОВАНИЯ</w:t>
            </w:r>
          </w:p>
          <w:p w:rsidR="0088772C" w:rsidRPr="00A70F34" w:rsidRDefault="005D1139" w:rsidP="005D1139">
            <w:pPr>
              <w:spacing w:after="0" w:line="240" w:lineRule="auto"/>
              <w:jc w:val="center"/>
              <w:rPr>
                <w:rFonts w:ascii="Times New Roman" w:hAnsi="Times New Roman" w:cs="Times New Roman"/>
                <w:b/>
                <w:sz w:val="28"/>
                <w:szCs w:val="28"/>
              </w:rPr>
            </w:pPr>
            <w:r w:rsidRPr="00A70F34">
              <w:rPr>
                <w:rFonts w:ascii="Times New Roman" w:hAnsi="Times New Roman" w:cs="Times New Roman"/>
                <w:b/>
                <w:sz w:val="28"/>
                <w:szCs w:val="28"/>
              </w:rPr>
              <w:t xml:space="preserve">П Р И Д О Л И Н </w:t>
            </w:r>
            <w:proofErr w:type="spellStart"/>
            <w:proofErr w:type="gramStart"/>
            <w:r w:rsidRPr="00A70F34">
              <w:rPr>
                <w:rFonts w:ascii="Times New Roman" w:hAnsi="Times New Roman" w:cs="Times New Roman"/>
                <w:b/>
                <w:sz w:val="28"/>
                <w:szCs w:val="28"/>
              </w:rPr>
              <w:t>Н</w:t>
            </w:r>
            <w:proofErr w:type="spellEnd"/>
            <w:proofErr w:type="gramEnd"/>
            <w:r w:rsidRPr="00A70F34">
              <w:rPr>
                <w:rFonts w:ascii="Times New Roman" w:hAnsi="Times New Roman" w:cs="Times New Roman"/>
                <w:b/>
                <w:sz w:val="28"/>
                <w:szCs w:val="28"/>
              </w:rPr>
              <w:t xml:space="preserve"> Ы Й</w:t>
            </w:r>
            <w:r w:rsidR="0088772C" w:rsidRPr="00A70F34">
              <w:rPr>
                <w:rFonts w:ascii="Times New Roman" w:hAnsi="Times New Roman" w:cs="Times New Roman"/>
                <w:b/>
                <w:sz w:val="28"/>
                <w:szCs w:val="28"/>
              </w:rPr>
              <w:t xml:space="preserve">    СЕЛЬСОВЕТ</w:t>
            </w:r>
          </w:p>
          <w:p w:rsidR="0088772C" w:rsidRPr="00A70F34" w:rsidRDefault="0088772C" w:rsidP="005D1139">
            <w:pPr>
              <w:spacing w:after="0" w:line="240" w:lineRule="auto"/>
              <w:jc w:val="center"/>
              <w:rPr>
                <w:rFonts w:ascii="Times New Roman" w:hAnsi="Times New Roman" w:cs="Times New Roman"/>
                <w:b/>
                <w:sz w:val="28"/>
                <w:szCs w:val="28"/>
              </w:rPr>
            </w:pPr>
            <w:r w:rsidRPr="00A70F34">
              <w:rPr>
                <w:rFonts w:ascii="Times New Roman" w:hAnsi="Times New Roman" w:cs="Times New Roman"/>
                <w:b/>
                <w:sz w:val="28"/>
                <w:szCs w:val="28"/>
              </w:rPr>
              <w:t>ТАШЛИНСКОГО РАЙОНА</w:t>
            </w:r>
          </w:p>
          <w:p w:rsidR="0088772C" w:rsidRPr="00A70F34" w:rsidRDefault="0088772C" w:rsidP="005D1139">
            <w:pPr>
              <w:spacing w:after="0" w:line="240" w:lineRule="auto"/>
              <w:jc w:val="center"/>
              <w:rPr>
                <w:rFonts w:ascii="Times New Roman" w:hAnsi="Times New Roman" w:cs="Times New Roman"/>
                <w:b/>
                <w:sz w:val="28"/>
                <w:szCs w:val="28"/>
              </w:rPr>
            </w:pPr>
            <w:r w:rsidRPr="00A70F34">
              <w:rPr>
                <w:rFonts w:ascii="Times New Roman" w:hAnsi="Times New Roman" w:cs="Times New Roman"/>
                <w:b/>
                <w:sz w:val="28"/>
                <w:szCs w:val="28"/>
              </w:rPr>
              <w:t xml:space="preserve">О </w:t>
            </w:r>
            <w:proofErr w:type="gramStart"/>
            <w:r w:rsidRPr="00A70F34">
              <w:rPr>
                <w:rFonts w:ascii="Times New Roman" w:hAnsi="Times New Roman" w:cs="Times New Roman"/>
                <w:b/>
                <w:sz w:val="28"/>
                <w:szCs w:val="28"/>
              </w:rPr>
              <w:t>Р</w:t>
            </w:r>
            <w:proofErr w:type="gramEnd"/>
            <w:r w:rsidRPr="00A70F34">
              <w:rPr>
                <w:rFonts w:ascii="Times New Roman" w:hAnsi="Times New Roman" w:cs="Times New Roman"/>
                <w:b/>
                <w:sz w:val="28"/>
                <w:szCs w:val="28"/>
              </w:rPr>
              <w:t xml:space="preserve"> Е Н Б У Р  Г С К О Й    О Б Л А С Т И</w:t>
            </w:r>
          </w:p>
          <w:p w:rsidR="0088772C" w:rsidRPr="00A70F34" w:rsidRDefault="005D1139" w:rsidP="005D1139">
            <w:pPr>
              <w:spacing w:after="0" w:line="240" w:lineRule="auto"/>
              <w:jc w:val="center"/>
              <w:rPr>
                <w:rFonts w:ascii="Times New Roman" w:hAnsi="Times New Roman" w:cs="Times New Roman"/>
                <w:sz w:val="28"/>
                <w:szCs w:val="28"/>
              </w:rPr>
            </w:pPr>
            <w:r w:rsidRPr="00A70F34">
              <w:rPr>
                <w:rFonts w:ascii="Times New Roman" w:hAnsi="Times New Roman" w:cs="Times New Roman"/>
                <w:sz w:val="28"/>
                <w:szCs w:val="28"/>
              </w:rPr>
              <w:t>Третьего</w:t>
            </w:r>
            <w:r w:rsidR="0088772C" w:rsidRPr="00A70F34">
              <w:rPr>
                <w:rFonts w:ascii="Times New Roman" w:hAnsi="Times New Roman" w:cs="Times New Roman"/>
                <w:sz w:val="28"/>
                <w:szCs w:val="28"/>
              </w:rPr>
              <w:t xml:space="preserve"> созыва</w:t>
            </w:r>
          </w:p>
          <w:p w:rsidR="0088772C" w:rsidRPr="00A70F34" w:rsidRDefault="0088772C" w:rsidP="005D1139">
            <w:pPr>
              <w:spacing w:after="0" w:line="240" w:lineRule="auto"/>
              <w:rPr>
                <w:rFonts w:ascii="Times New Roman" w:hAnsi="Times New Roman" w:cs="Times New Roman"/>
                <w:sz w:val="28"/>
                <w:szCs w:val="28"/>
              </w:rPr>
            </w:pPr>
          </w:p>
        </w:tc>
      </w:tr>
      <w:tr w:rsidR="0088772C" w:rsidRPr="00A70F34" w:rsidTr="00FB74BF">
        <w:tc>
          <w:tcPr>
            <w:tcW w:w="9214" w:type="dxa"/>
            <w:shd w:val="clear" w:color="auto" w:fill="auto"/>
          </w:tcPr>
          <w:p w:rsidR="0088772C" w:rsidRPr="00A70F34" w:rsidRDefault="0088772C" w:rsidP="005D1139">
            <w:pPr>
              <w:spacing w:after="0" w:line="240" w:lineRule="auto"/>
              <w:jc w:val="center"/>
              <w:rPr>
                <w:rFonts w:ascii="Times New Roman" w:hAnsi="Times New Roman" w:cs="Times New Roman"/>
                <w:sz w:val="28"/>
                <w:szCs w:val="28"/>
              </w:rPr>
            </w:pPr>
          </w:p>
        </w:tc>
      </w:tr>
    </w:tbl>
    <w:p w:rsidR="0088772C" w:rsidRPr="00A70F34" w:rsidRDefault="0088772C" w:rsidP="005D1139">
      <w:pPr>
        <w:tabs>
          <w:tab w:val="left" w:pos="4215"/>
          <w:tab w:val="center" w:pos="4677"/>
        </w:tabs>
        <w:spacing w:after="0" w:line="240" w:lineRule="auto"/>
        <w:rPr>
          <w:rFonts w:ascii="Times New Roman" w:hAnsi="Times New Roman" w:cs="Times New Roman"/>
          <w:sz w:val="28"/>
          <w:szCs w:val="28"/>
        </w:rPr>
      </w:pPr>
      <w:r w:rsidRPr="00A70F34">
        <w:rPr>
          <w:rFonts w:ascii="Times New Roman" w:hAnsi="Times New Roman" w:cs="Times New Roman"/>
          <w:sz w:val="28"/>
          <w:szCs w:val="28"/>
        </w:rPr>
        <w:tab/>
      </w:r>
      <w:r w:rsidRPr="00A70F34">
        <w:rPr>
          <w:rFonts w:ascii="Times New Roman" w:hAnsi="Times New Roman" w:cs="Times New Roman"/>
          <w:sz w:val="28"/>
          <w:szCs w:val="28"/>
        </w:rPr>
        <w:tab/>
      </w:r>
    </w:p>
    <w:p w:rsidR="007E510C" w:rsidRPr="00AA3ABC" w:rsidRDefault="00545440" w:rsidP="005D1139">
      <w:pPr>
        <w:widowControl w:val="0"/>
        <w:tabs>
          <w:tab w:val="left" w:pos="5955"/>
        </w:tabs>
        <w:autoSpaceDE w:val="0"/>
        <w:autoSpaceDN w:val="0"/>
        <w:adjustRightInd w:val="0"/>
        <w:spacing w:after="0" w:line="240" w:lineRule="auto"/>
        <w:rPr>
          <w:rFonts w:ascii="Times New Roman" w:hAnsi="Times New Roman" w:cs="Times New Roman"/>
          <w:bCs/>
          <w:sz w:val="28"/>
          <w:szCs w:val="28"/>
          <w:u w:val="single"/>
        </w:rPr>
      </w:pPr>
      <w:r w:rsidRPr="00545440">
        <w:rPr>
          <w:rFonts w:ascii="Times New Roman" w:hAnsi="Times New Roman" w:cs="Times New Roman"/>
          <w:sz w:val="28"/>
          <w:szCs w:val="28"/>
        </w:rPr>
        <w:pict>
          <v:line id="_x0000_s1028" style="position:absolute;z-index:251662336" from="197.1pt,10.5pt" to="218.7pt,10.5pt" o:allowincell="f"/>
        </w:pict>
      </w:r>
      <w:r w:rsidRPr="00545440">
        <w:rPr>
          <w:rFonts w:ascii="Times New Roman" w:hAnsi="Times New Roman" w:cs="Times New Roman"/>
          <w:sz w:val="28"/>
          <w:szCs w:val="28"/>
        </w:rPr>
        <w:pict>
          <v:line id="_x0000_s1029" style="position:absolute;z-index:251663360" from="218.7pt,10.5pt" to="218.7pt,32.1pt" o:allowincell="f"/>
        </w:pict>
      </w:r>
      <w:r w:rsidRPr="00545440">
        <w:rPr>
          <w:rFonts w:ascii="Times New Roman" w:hAnsi="Times New Roman" w:cs="Times New Roman"/>
          <w:sz w:val="28"/>
          <w:szCs w:val="28"/>
        </w:rPr>
        <w:pict>
          <v:line id="_x0000_s1027" style="position:absolute;z-index:251661312" from="-2.55pt,10.5pt" to="19.05pt,10.5pt" o:allowincell="f"/>
        </w:pict>
      </w:r>
      <w:r w:rsidRPr="00545440">
        <w:rPr>
          <w:rFonts w:ascii="Times New Roman" w:hAnsi="Times New Roman" w:cs="Times New Roman"/>
          <w:sz w:val="28"/>
          <w:szCs w:val="28"/>
        </w:rPr>
        <w:pict>
          <v:line id="_x0000_s1026" style="position:absolute;z-index:251660288" from="-2.55pt,10.5pt" to="-2.55pt,32.1pt" o:allowincell="f"/>
        </w:pict>
      </w:r>
      <w:r w:rsidR="004647CB" w:rsidRPr="00A70F34">
        <w:rPr>
          <w:rFonts w:ascii="Times New Roman" w:hAnsi="Times New Roman" w:cs="Times New Roman"/>
          <w:b/>
          <w:bCs/>
          <w:sz w:val="28"/>
          <w:szCs w:val="28"/>
        </w:rPr>
        <w:tab/>
      </w:r>
      <w:r w:rsidR="00920A84">
        <w:rPr>
          <w:rFonts w:ascii="Times New Roman" w:hAnsi="Times New Roman" w:cs="Times New Roman"/>
          <w:bCs/>
          <w:sz w:val="28"/>
          <w:szCs w:val="28"/>
          <w:u w:val="single"/>
        </w:rPr>
        <w:t>31.10.</w:t>
      </w:r>
      <w:r w:rsidR="004647CB" w:rsidRPr="00AA3ABC">
        <w:rPr>
          <w:rFonts w:ascii="Times New Roman" w:hAnsi="Times New Roman" w:cs="Times New Roman"/>
          <w:bCs/>
          <w:sz w:val="28"/>
          <w:szCs w:val="28"/>
          <w:u w:val="single"/>
        </w:rPr>
        <w:t>201</w:t>
      </w:r>
      <w:r w:rsidR="00AA3ABC" w:rsidRPr="00AA3ABC">
        <w:rPr>
          <w:rFonts w:ascii="Times New Roman" w:hAnsi="Times New Roman" w:cs="Times New Roman"/>
          <w:bCs/>
          <w:sz w:val="28"/>
          <w:szCs w:val="28"/>
          <w:u w:val="single"/>
        </w:rPr>
        <w:t xml:space="preserve">6 г № </w:t>
      </w:r>
      <w:r w:rsidR="004647CB" w:rsidRPr="00AA3ABC">
        <w:rPr>
          <w:rFonts w:ascii="Times New Roman" w:hAnsi="Times New Roman" w:cs="Times New Roman"/>
          <w:bCs/>
          <w:sz w:val="28"/>
          <w:szCs w:val="28"/>
          <w:u w:val="single"/>
        </w:rPr>
        <w:t xml:space="preserve"> </w:t>
      </w:r>
      <w:r w:rsidR="00920A84">
        <w:rPr>
          <w:rFonts w:ascii="Times New Roman" w:hAnsi="Times New Roman" w:cs="Times New Roman"/>
          <w:bCs/>
          <w:sz w:val="28"/>
          <w:szCs w:val="28"/>
          <w:u w:val="single"/>
        </w:rPr>
        <w:t>10/46</w:t>
      </w:r>
      <w:r w:rsidR="004647CB" w:rsidRPr="00AA3ABC">
        <w:rPr>
          <w:rFonts w:ascii="Times New Roman" w:hAnsi="Times New Roman" w:cs="Times New Roman"/>
          <w:bCs/>
          <w:sz w:val="28"/>
          <w:szCs w:val="28"/>
          <w:u w:val="single"/>
        </w:rPr>
        <w:t xml:space="preserve">- </w:t>
      </w:r>
      <w:proofErr w:type="spellStart"/>
      <w:r w:rsidR="004647CB" w:rsidRPr="00AA3ABC">
        <w:rPr>
          <w:rFonts w:ascii="Times New Roman" w:hAnsi="Times New Roman" w:cs="Times New Roman"/>
          <w:bCs/>
          <w:sz w:val="28"/>
          <w:szCs w:val="28"/>
          <w:u w:val="single"/>
        </w:rPr>
        <w:t>рс</w:t>
      </w:r>
      <w:proofErr w:type="spellEnd"/>
    </w:p>
    <w:p w:rsidR="00201304" w:rsidRDefault="0088772C"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 xml:space="preserve">Об установлении пенсии </w:t>
      </w:r>
      <w:proofErr w:type="gramStart"/>
      <w:r w:rsidRPr="00A70F34">
        <w:rPr>
          <w:rFonts w:ascii="Times New Roman" w:hAnsi="Times New Roman" w:cs="Times New Roman"/>
          <w:bCs/>
          <w:sz w:val="28"/>
          <w:szCs w:val="28"/>
        </w:rPr>
        <w:t>за</w:t>
      </w:r>
      <w:proofErr w:type="gramEnd"/>
      <w:r w:rsidRPr="00A70F34">
        <w:rPr>
          <w:rFonts w:ascii="Times New Roman" w:hAnsi="Times New Roman" w:cs="Times New Roman"/>
          <w:bCs/>
          <w:sz w:val="28"/>
          <w:szCs w:val="28"/>
        </w:rPr>
        <w:t xml:space="preserve"> </w:t>
      </w:r>
    </w:p>
    <w:p w:rsidR="007E510C" w:rsidRPr="00A70F34" w:rsidRDefault="0088772C"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 xml:space="preserve">выслугу лет </w:t>
      </w:r>
    </w:p>
    <w:p w:rsidR="007E510C" w:rsidRPr="00A70F34" w:rsidRDefault="0088772C"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 xml:space="preserve">лицам, замещавшиммуниципальные </w:t>
      </w:r>
    </w:p>
    <w:p w:rsidR="007E510C" w:rsidRPr="00A70F34" w:rsidRDefault="0088772C"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 xml:space="preserve">должности и должности муниципальной </w:t>
      </w:r>
    </w:p>
    <w:p w:rsidR="007E510C" w:rsidRPr="00A70F34" w:rsidRDefault="0088772C"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 xml:space="preserve">службыв муниципальном </w:t>
      </w:r>
      <w:proofErr w:type="gramStart"/>
      <w:r w:rsidRPr="00A70F34">
        <w:rPr>
          <w:rFonts w:ascii="Times New Roman" w:hAnsi="Times New Roman" w:cs="Times New Roman"/>
          <w:bCs/>
          <w:sz w:val="28"/>
          <w:szCs w:val="28"/>
        </w:rPr>
        <w:t>образовании</w:t>
      </w:r>
      <w:proofErr w:type="gramEnd"/>
      <w:r w:rsidRPr="00A70F34">
        <w:rPr>
          <w:rFonts w:ascii="Times New Roman" w:hAnsi="Times New Roman" w:cs="Times New Roman"/>
          <w:bCs/>
          <w:sz w:val="28"/>
          <w:szCs w:val="28"/>
        </w:rPr>
        <w:t xml:space="preserve"> </w:t>
      </w:r>
    </w:p>
    <w:p w:rsidR="00EE0F7A" w:rsidRPr="00A70F34" w:rsidRDefault="00EE0F7A"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 xml:space="preserve">Придолинный </w:t>
      </w:r>
      <w:r w:rsidR="0088772C" w:rsidRPr="00A70F34">
        <w:rPr>
          <w:rFonts w:ascii="Times New Roman" w:hAnsi="Times New Roman" w:cs="Times New Roman"/>
          <w:bCs/>
          <w:sz w:val="28"/>
          <w:szCs w:val="28"/>
        </w:rPr>
        <w:t>сельсовет</w:t>
      </w:r>
      <w:r w:rsidRPr="00A70F34">
        <w:rPr>
          <w:rFonts w:ascii="Times New Roman" w:hAnsi="Times New Roman" w:cs="Times New Roman"/>
          <w:bCs/>
          <w:sz w:val="28"/>
          <w:szCs w:val="28"/>
        </w:rPr>
        <w:t xml:space="preserve"> </w:t>
      </w:r>
      <w:r w:rsidR="00D234FD" w:rsidRPr="00A70F34">
        <w:rPr>
          <w:rFonts w:ascii="Times New Roman" w:hAnsi="Times New Roman" w:cs="Times New Roman"/>
          <w:bCs/>
          <w:sz w:val="28"/>
          <w:szCs w:val="28"/>
        </w:rPr>
        <w:t>Ташлинского</w:t>
      </w:r>
    </w:p>
    <w:p w:rsidR="00D234FD" w:rsidRPr="00A70F34" w:rsidRDefault="00EE0F7A" w:rsidP="005D1139">
      <w:pPr>
        <w:widowControl w:val="0"/>
        <w:autoSpaceDE w:val="0"/>
        <w:autoSpaceDN w:val="0"/>
        <w:adjustRightInd w:val="0"/>
        <w:spacing w:after="0" w:line="240" w:lineRule="auto"/>
        <w:rPr>
          <w:rFonts w:ascii="Times New Roman" w:hAnsi="Times New Roman" w:cs="Times New Roman"/>
          <w:bCs/>
          <w:sz w:val="28"/>
          <w:szCs w:val="28"/>
        </w:rPr>
      </w:pPr>
      <w:r w:rsidRPr="00A70F34">
        <w:rPr>
          <w:rFonts w:ascii="Times New Roman" w:hAnsi="Times New Roman" w:cs="Times New Roman"/>
          <w:bCs/>
          <w:sz w:val="28"/>
          <w:szCs w:val="28"/>
        </w:rPr>
        <w:t>р</w:t>
      </w:r>
      <w:r w:rsidR="00D234FD" w:rsidRPr="00A70F34">
        <w:rPr>
          <w:rFonts w:ascii="Times New Roman" w:hAnsi="Times New Roman" w:cs="Times New Roman"/>
          <w:bCs/>
          <w:sz w:val="28"/>
          <w:szCs w:val="28"/>
        </w:rPr>
        <w:t>айона</w:t>
      </w:r>
      <w:r w:rsidRPr="00A70F34">
        <w:rPr>
          <w:rFonts w:ascii="Times New Roman" w:hAnsi="Times New Roman" w:cs="Times New Roman"/>
          <w:bCs/>
          <w:sz w:val="28"/>
          <w:szCs w:val="28"/>
        </w:rPr>
        <w:t xml:space="preserve"> </w:t>
      </w:r>
      <w:r w:rsidR="00D234FD" w:rsidRPr="00A70F34">
        <w:rPr>
          <w:rFonts w:ascii="Times New Roman" w:hAnsi="Times New Roman" w:cs="Times New Roman"/>
          <w:bCs/>
          <w:sz w:val="28"/>
          <w:szCs w:val="28"/>
        </w:rPr>
        <w:t>Оренбургской области</w:t>
      </w:r>
    </w:p>
    <w:p w:rsidR="0088772C" w:rsidRPr="00A70F34" w:rsidRDefault="0088772C" w:rsidP="005D1139">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3309D3" w:rsidRPr="00A70F34" w:rsidRDefault="003309D3" w:rsidP="005D1139">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A70F34">
        <w:rPr>
          <w:rFonts w:ascii="Times New Roman" w:hAnsi="Times New Roman" w:cs="Times New Roman"/>
          <w:sz w:val="28"/>
          <w:szCs w:val="28"/>
        </w:rPr>
        <w:t xml:space="preserve">На основании </w:t>
      </w:r>
      <w:hyperlink r:id="rId5" w:history="1">
        <w:r w:rsidRPr="00A70F34">
          <w:rPr>
            <w:rFonts w:ascii="Times New Roman" w:hAnsi="Times New Roman" w:cs="Times New Roman"/>
            <w:sz w:val="28"/>
            <w:szCs w:val="28"/>
          </w:rPr>
          <w:t>статей 12</w:t>
        </w:r>
      </w:hyperlink>
      <w:r w:rsidRPr="00A70F34">
        <w:rPr>
          <w:rFonts w:ascii="Times New Roman" w:hAnsi="Times New Roman" w:cs="Times New Roman"/>
          <w:sz w:val="28"/>
          <w:szCs w:val="28"/>
        </w:rPr>
        <w:t xml:space="preserve">, </w:t>
      </w:r>
      <w:hyperlink r:id="rId6" w:history="1">
        <w:r w:rsidRPr="00A70F34">
          <w:rPr>
            <w:rFonts w:ascii="Times New Roman" w:hAnsi="Times New Roman" w:cs="Times New Roman"/>
            <w:sz w:val="28"/>
            <w:szCs w:val="28"/>
          </w:rPr>
          <w:t>132</w:t>
        </w:r>
      </w:hyperlink>
      <w:r w:rsidRPr="00A70F34">
        <w:rPr>
          <w:rFonts w:ascii="Times New Roman" w:hAnsi="Times New Roman" w:cs="Times New Roman"/>
          <w:sz w:val="28"/>
          <w:szCs w:val="28"/>
        </w:rPr>
        <w:t xml:space="preserve"> Конституции Российской Федерации, </w:t>
      </w:r>
      <w:hyperlink r:id="rId7" w:history="1">
        <w:r w:rsidRPr="00A70F34">
          <w:rPr>
            <w:rFonts w:ascii="Times New Roman" w:hAnsi="Times New Roman" w:cs="Times New Roman"/>
            <w:sz w:val="28"/>
            <w:szCs w:val="28"/>
          </w:rPr>
          <w:t>статьи 23</w:t>
        </w:r>
      </w:hyperlink>
      <w:r w:rsidRPr="00A70F34">
        <w:rPr>
          <w:rFonts w:ascii="Times New Roman" w:hAnsi="Times New Roman" w:cs="Times New Roman"/>
          <w:sz w:val="28"/>
          <w:szCs w:val="28"/>
        </w:rPr>
        <w:t xml:space="preserve"> Федерального закона от 02.03.2007 N 25-ФЗ "О муниципальной службе в Российской Федерации", </w:t>
      </w:r>
      <w:hyperlink r:id="rId8" w:history="1">
        <w:r w:rsidRPr="00A70F34">
          <w:rPr>
            <w:rFonts w:ascii="Times New Roman" w:hAnsi="Times New Roman" w:cs="Times New Roman"/>
            <w:sz w:val="28"/>
            <w:szCs w:val="28"/>
          </w:rPr>
          <w:t>статьи 7</w:t>
        </w:r>
      </w:hyperlink>
      <w:r w:rsidRPr="00A70F34">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w:t>
      </w:r>
      <w:hyperlink r:id="rId9" w:history="1">
        <w:r w:rsidRPr="00A70F34">
          <w:rPr>
            <w:rFonts w:ascii="Times New Roman" w:hAnsi="Times New Roman" w:cs="Times New Roman"/>
            <w:sz w:val="28"/>
            <w:szCs w:val="28"/>
          </w:rPr>
          <w:t>статьи 13</w:t>
        </w:r>
      </w:hyperlink>
      <w:r w:rsidRPr="00A70F34">
        <w:rPr>
          <w:rFonts w:ascii="Times New Roman" w:hAnsi="Times New Roman" w:cs="Times New Roman"/>
          <w:sz w:val="28"/>
          <w:szCs w:val="28"/>
        </w:rPr>
        <w:t xml:space="preserve"> Закона Оренбургской области от 10.10.2007 N 1611/339-IV-ОЗ "О муниципальной службе в Оренбургской области" и руководствуясь </w:t>
      </w:r>
      <w:hyperlink r:id="rId10" w:history="1">
        <w:r w:rsidRPr="00A70F34">
          <w:rPr>
            <w:rFonts w:ascii="Times New Roman" w:hAnsi="Times New Roman" w:cs="Times New Roman"/>
            <w:sz w:val="28"/>
            <w:szCs w:val="28"/>
          </w:rPr>
          <w:t xml:space="preserve">ст. </w:t>
        </w:r>
      </w:hyperlink>
      <w:r w:rsidR="00A519ED" w:rsidRPr="00A70F34">
        <w:rPr>
          <w:rFonts w:ascii="Times New Roman" w:hAnsi="Times New Roman" w:cs="Times New Roman"/>
          <w:sz w:val="28"/>
          <w:szCs w:val="28"/>
        </w:rPr>
        <w:t>35</w:t>
      </w:r>
      <w:r w:rsidRPr="00A70F34">
        <w:rPr>
          <w:rFonts w:ascii="Times New Roman" w:hAnsi="Times New Roman" w:cs="Times New Roman"/>
          <w:sz w:val="28"/>
          <w:szCs w:val="28"/>
        </w:rPr>
        <w:t xml:space="preserve"> Устава муниципальн</w:t>
      </w:r>
      <w:r w:rsidR="00042606" w:rsidRPr="00A70F34">
        <w:rPr>
          <w:rFonts w:ascii="Times New Roman" w:hAnsi="Times New Roman" w:cs="Times New Roman"/>
          <w:sz w:val="28"/>
          <w:szCs w:val="28"/>
        </w:rPr>
        <w:t>ого образования</w:t>
      </w:r>
      <w:proofErr w:type="gramEnd"/>
      <w:r w:rsidR="00042606" w:rsidRPr="00A70F34">
        <w:rPr>
          <w:rFonts w:ascii="Times New Roman" w:hAnsi="Times New Roman" w:cs="Times New Roman"/>
          <w:sz w:val="28"/>
          <w:szCs w:val="28"/>
        </w:rPr>
        <w:t xml:space="preserve"> </w:t>
      </w:r>
      <w:r w:rsidR="00EE0F7A" w:rsidRPr="00A70F34">
        <w:rPr>
          <w:rFonts w:ascii="Times New Roman" w:hAnsi="Times New Roman" w:cs="Times New Roman"/>
          <w:sz w:val="28"/>
          <w:szCs w:val="28"/>
        </w:rPr>
        <w:t>Придолинный</w:t>
      </w:r>
      <w:r w:rsidR="00A519ED" w:rsidRPr="00A70F34">
        <w:rPr>
          <w:rFonts w:ascii="Times New Roman" w:hAnsi="Times New Roman" w:cs="Times New Roman"/>
          <w:sz w:val="28"/>
          <w:szCs w:val="28"/>
        </w:rPr>
        <w:t xml:space="preserve"> сельсовет </w:t>
      </w:r>
      <w:r w:rsidRPr="00A70F34">
        <w:rPr>
          <w:rFonts w:ascii="Times New Roman" w:hAnsi="Times New Roman" w:cs="Times New Roman"/>
          <w:sz w:val="28"/>
          <w:szCs w:val="28"/>
        </w:rPr>
        <w:t xml:space="preserve"> Оренбургской области, Совет депутатов</w:t>
      </w:r>
    </w:p>
    <w:p w:rsidR="003309D3" w:rsidRPr="00A70F34" w:rsidRDefault="003309D3" w:rsidP="005D11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70F34">
        <w:rPr>
          <w:rFonts w:ascii="Times New Roman" w:hAnsi="Times New Roman" w:cs="Times New Roman"/>
          <w:sz w:val="28"/>
          <w:szCs w:val="28"/>
        </w:rPr>
        <w:t>РЕШИЛ:</w:t>
      </w:r>
    </w:p>
    <w:p w:rsidR="009237EE" w:rsidRPr="00A70F34" w:rsidRDefault="009237EE" w:rsidP="005D1139">
      <w:pPr>
        <w:widowControl w:val="0"/>
        <w:autoSpaceDE w:val="0"/>
        <w:autoSpaceDN w:val="0"/>
        <w:adjustRightInd w:val="0"/>
        <w:spacing w:after="0" w:line="240" w:lineRule="auto"/>
        <w:jc w:val="both"/>
        <w:rPr>
          <w:rFonts w:ascii="Times New Roman" w:hAnsi="Times New Roman" w:cs="Times New Roman"/>
          <w:sz w:val="28"/>
          <w:szCs w:val="28"/>
        </w:rPr>
      </w:pPr>
      <w:bookmarkStart w:id="0" w:name="Par1"/>
      <w:bookmarkEnd w:id="0"/>
    </w:p>
    <w:p w:rsidR="009237EE" w:rsidRPr="00A70F34" w:rsidRDefault="009237EE" w:rsidP="005D1139">
      <w:pPr>
        <w:widowControl w:val="0"/>
        <w:autoSpaceDE w:val="0"/>
        <w:autoSpaceDN w:val="0"/>
        <w:adjustRightInd w:val="0"/>
        <w:spacing w:after="0" w:line="240" w:lineRule="auto"/>
        <w:jc w:val="both"/>
        <w:rPr>
          <w:rFonts w:ascii="Times New Roman" w:hAnsi="Times New Roman" w:cs="Times New Roman"/>
          <w:sz w:val="28"/>
          <w:szCs w:val="28"/>
        </w:rPr>
      </w:pPr>
      <w:r w:rsidRPr="00A70F34">
        <w:rPr>
          <w:rFonts w:ascii="Times New Roman" w:hAnsi="Times New Roman" w:cs="Times New Roman"/>
          <w:sz w:val="28"/>
          <w:szCs w:val="28"/>
        </w:rPr>
        <w:t xml:space="preserve">1. Утвердить </w:t>
      </w:r>
      <w:hyperlink w:anchor="Par54" w:history="1">
        <w:r w:rsidRPr="00A70F34">
          <w:rPr>
            <w:rFonts w:ascii="Times New Roman" w:hAnsi="Times New Roman" w:cs="Times New Roman"/>
            <w:sz w:val="28"/>
            <w:szCs w:val="28"/>
          </w:rPr>
          <w:t>Положение</w:t>
        </w:r>
      </w:hyperlink>
      <w:r w:rsidRPr="00A70F34">
        <w:rPr>
          <w:rFonts w:ascii="Times New Roman" w:hAnsi="Times New Roman" w:cs="Times New Roman"/>
          <w:sz w:val="28"/>
          <w:szCs w:val="28"/>
        </w:rPr>
        <w:t xml:space="preserve"> об установлении пенсии за выслугу лет лицам, замещавшим муниципальные должности, должности муниципальной службы в органах местного самоуправления муници</w:t>
      </w:r>
      <w:r w:rsidR="00A45377" w:rsidRPr="00A70F34">
        <w:rPr>
          <w:rFonts w:ascii="Times New Roman" w:hAnsi="Times New Roman" w:cs="Times New Roman"/>
          <w:sz w:val="28"/>
          <w:szCs w:val="28"/>
        </w:rPr>
        <w:t xml:space="preserve">пального образования </w:t>
      </w:r>
      <w:r w:rsidR="00EE0F7A" w:rsidRPr="00A70F34">
        <w:rPr>
          <w:rFonts w:ascii="Times New Roman" w:hAnsi="Times New Roman" w:cs="Times New Roman"/>
          <w:sz w:val="28"/>
          <w:szCs w:val="28"/>
        </w:rPr>
        <w:t>Придолинный</w:t>
      </w:r>
      <w:r w:rsidR="00A45377" w:rsidRPr="00A70F34">
        <w:rPr>
          <w:rFonts w:ascii="Times New Roman" w:hAnsi="Times New Roman" w:cs="Times New Roman"/>
          <w:sz w:val="28"/>
          <w:szCs w:val="28"/>
        </w:rPr>
        <w:t xml:space="preserve"> сельсовет Ташлинского</w:t>
      </w:r>
      <w:r w:rsidR="00EE0F7A" w:rsidRPr="00A70F34">
        <w:rPr>
          <w:rFonts w:ascii="Times New Roman" w:hAnsi="Times New Roman" w:cs="Times New Roman"/>
          <w:sz w:val="28"/>
          <w:szCs w:val="28"/>
        </w:rPr>
        <w:t xml:space="preserve"> </w:t>
      </w:r>
      <w:r w:rsidRPr="00A70F34">
        <w:rPr>
          <w:rFonts w:ascii="Times New Roman" w:hAnsi="Times New Roman" w:cs="Times New Roman"/>
          <w:sz w:val="28"/>
          <w:szCs w:val="28"/>
        </w:rPr>
        <w:t>район</w:t>
      </w:r>
      <w:r w:rsidR="00A45377" w:rsidRPr="00A70F34">
        <w:rPr>
          <w:rFonts w:ascii="Times New Roman" w:hAnsi="Times New Roman" w:cs="Times New Roman"/>
          <w:sz w:val="28"/>
          <w:szCs w:val="28"/>
        </w:rPr>
        <w:t>а</w:t>
      </w:r>
      <w:r w:rsidRPr="00A70F34">
        <w:rPr>
          <w:rFonts w:ascii="Times New Roman" w:hAnsi="Times New Roman" w:cs="Times New Roman"/>
          <w:sz w:val="28"/>
          <w:szCs w:val="28"/>
        </w:rPr>
        <w:t xml:space="preserve"> Оренбургской области, согласно приложению.</w:t>
      </w:r>
    </w:p>
    <w:p w:rsidR="009237EE" w:rsidRPr="00A70F34" w:rsidRDefault="009237EE" w:rsidP="005D1139">
      <w:pPr>
        <w:widowControl w:val="0"/>
        <w:autoSpaceDE w:val="0"/>
        <w:autoSpaceDN w:val="0"/>
        <w:adjustRightInd w:val="0"/>
        <w:spacing w:after="0" w:line="240" w:lineRule="auto"/>
        <w:rPr>
          <w:rFonts w:ascii="Times New Roman" w:hAnsi="Times New Roman" w:cs="Times New Roman"/>
          <w:sz w:val="28"/>
          <w:szCs w:val="28"/>
        </w:rPr>
      </w:pPr>
    </w:p>
    <w:p w:rsidR="009237EE" w:rsidRPr="00A70F34" w:rsidRDefault="00E926F0" w:rsidP="005D1139">
      <w:pPr>
        <w:widowControl w:val="0"/>
        <w:autoSpaceDE w:val="0"/>
        <w:autoSpaceDN w:val="0"/>
        <w:adjustRightInd w:val="0"/>
        <w:spacing w:after="0" w:line="240" w:lineRule="auto"/>
        <w:jc w:val="both"/>
        <w:rPr>
          <w:rFonts w:ascii="Times New Roman" w:hAnsi="Times New Roman" w:cs="Times New Roman"/>
          <w:sz w:val="28"/>
          <w:szCs w:val="28"/>
        </w:rPr>
      </w:pPr>
      <w:r w:rsidRPr="00A70F34">
        <w:rPr>
          <w:rFonts w:ascii="Times New Roman" w:hAnsi="Times New Roman" w:cs="Times New Roman"/>
          <w:sz w:val="28"/>
          <w:szCs w:val="28"/>
        </w:rPr>
        <w:t>2</w:t>
      </w:r>
      <w:r w:rsidR="00650442" w:rsidRPr="00A70F34">
        <w:rPr>
          <w:rFonts w:ascii="Times New Roman" w:hAnsi="Times New Roman" w:cs="Times New Roman"/>
          <w:sz w:val="28"/>
          <w:szCs w:val="28"/>
        </w:rPr>
        <w:t xml:space="preserve">. </w:t>
      </w:r>
      <w:proofErr w:type="gramStart"/>
      <w:r w:rsidR="00650442" w:rsidRPr="00A70F34">
        <w:rPr>
          <w:rFonts w:ascii="Times New Roman" w:hAnsi="Times New Roman" w:cs="Times New Roman"/>
          <w:sz w:val="28"/>
          <w:szCs w:val="28"/>
        </w:rPr>
        <w:t>Контроль за</w:t>
      </w:r>
      <w:proofErr w:type="gramEnd"/>
      <w:r w:rsidR="00650442" w:rsidRPr="00A70F34">
        <w:rPr>
          <w:rFonts w:ascii="Times New Roman" w:hAnsi="Times New Roman" w:cs="Times New Roman"/>
          <w:sz w:val="28"/>
          <w:szCs w:val="28"/>
        </w:rPr>
        <w:t xml:space="preserve"> выполнением настоящего ре</w:t>
      </w:r>
      <w:r w:rsidR="00AD7A3E" w:rsidRPr="00A70F34">
        <w:rPr>
          <w:rFonts w:ascii="Times New Roman" w:hAnsi="Times New Roman" w:cs="Times New Roman"/>
          <w:sz w:val="28"/>
          <w:szCs w:val="28"/>
        </w:rPr>
        <w:t>ш</w:t>
      </w:r>
      <w:r w:rsidR="00E57528" w:rsidRPr="00A70F34">
        <w:rPr>
          <w:rFonts w:ascii="Times New Roman" w:hAnsi="Times New Roman" w:cs="Times New Roman"/>
          <w:sz w:val="28"/>
          <w:szCs w:val="28"/>
        </w:rPr>
        <w:t xml:space="preserve">ения возложить на специалиста 1 категории </w:t>
      </w:r>
      <w:r w:rsidR="00EE0F7A" w:rsidRPr="00A70F34">
        <w:rPr>
          <w:rFonts w:ascii="Times New Roman" w:hAnsi="Times New Roman" w:cs="Times New Roman"/>
          <w:sz w:val="28"/>
          <w:szCs w:val="28"/>
        </w:rPr>
        <w:t>Придолинного</w:t>
      </w:r>
      <w:r w:rsidR="00E57528" w:rsidRPr="00A70F34">
        <w:rPr>
          <w:rFonts w:ascii="Times New Roman" w:hAnsi="Times New Roman" w:cs="Times New Roman"/>
          <w:sz w:val="28"/>
          <w:szCs w:val="28"/>
        </w:rPr>
        <w:t xml:space="preserve"> сельсовета</w:t>
      </w:r>
      <w:r w:rsidR="00AD7A3E" w:rsidRPr="00A70F34">
        <w:rPr>
          <w:rFonts w:ascii="Times New Roman" w:hAnsi="Times New Roman" w:cs="Times New Roman"/>
          <w:sz w:val="28"/>
          <w:szCs w:val="28"/>
        </w:rPr>
        <w:t>.</w:t>
      </w:r>
    </w:p>
    <w:p w:rsidR="005D63CD" w:rsidRPr="00A70F34" w:rsidRDefault="005D63CD" w:rsidP="005D1139">
      <w:pPr>
        <w:widowControl w:val="0"/>
        <w:autoSpaceDE w:val="0"/>
        <w:autoSpaceDN w:val="0"/>
        <w:adjustRightInd w:val="0"/>
        <w:spacing w:after="0" w:line="240" w:lineRule="auto"/>
        <w:jc w:val="both"/>
        <w:rPr>
          <w:rFonts w:ascii="Times New Roman" w:hAnsi="Times New Roman" w:cs="Times New Roman"/>
          <w:sz w:val="28"/>
          <w:szCs w:val="28"/>
        </w:rPr>
      </w:pPr>
    </w:p>
    <w:p w:rsidR="009237EE" w:rsidRPr="00A70F34" w:rsidRDefault="00E926F0" w:rsidP="005D1139">
      <w:pPr>
        <w:widowControl w:val="0"/>
        <w:autoSpaceDE w:val="0"/>
        <w:autoSpaceDN w:val="0"/>
        <w:adjustRightInd w:val="0"/>
        <w:spacing w:after="0" w:line="240" w:lineRule="auto"/>
        <w:jc w:val="both"/>
        <w:rPr>
          <w:rFonts w:ascii="Times New Roman" w:hAnsi="Times New Roman" w:cs="Times New Roman"/>
          <w:sz w:val="28"/>
          <w:szCs w:val="28"/>
        </w:rPr>
      </w:pPr>
      <w:r w:rsidRPr="00A70F34">
        <w:rPr>
          <w:rFonts w:ascii="Times New Roman" w:hAnsi="Times New Roman" w:cs="Times New Roman"/>
          <w:sz w:val="28"/>
          <w:szCs w:val="28"/>
        </w:rPr>
        <w:t xml:space="preserve">      3</w:t>
      </w:r>
      <w:r w:rsidR="005D63CD" w:rsidRPr="00A70F34">
        <w:rPr>
          <w:rFonts w:ascii="Times New Roman" w:hAnsi="Times New Roman" w:cs="Times New Roman"/>
          <w:sz w:val="28"/>
          <w:szCs w:val="28"/>
        </w:rPr>
        <w:t>. Р</w:t>
      </w:r>
      <w:r w:rsidR="009237EE" w:rsidRPr="00A70F34">
        <w:rPr>
          <w:rFonts w:ascii="Times New Roman" w:hAnsi="Times New Roman" w:cs="Times New Roman"/>
          <w:sz w:val="28"/>
          <w:szCs w:val="28"/>
        </w:rPr>
        <w:t>ешение Совета депутатов вступает</w:t>
      </w:r>
      <w:r w:rsidR="00D760BA" w:rsidRPr="00A70F34">
        <w:rPr>
          <w:rFonts w:ascii="Times New Roman" w:hAnsi="Times New Roman" w:cs="Times New Roman"/>
          <w:sz w:val="28"/>
          <w:szCs w:val="28"/>
        </w:rPr>
        <w:t xml:space="preserve"> в силу со дня его подписания.</w:t>
      </w:r>
    </w:p>
    <w:p w:rsidR="009237EE" w:rsidRPr="00A70F34" w:rsidRDefault="009237EE" w:rsidP="005D1139">
      <w:pPr>
        <w:widowControl w:val="0"/>
        <w:autoSpaceDE w:val="0"/>
        <w:autoSpaceDN w:val="0"/>
        <w:adjustRightInd w:val="0"/>
        <w:spacing w:after="0" w:line="240" w:lineRule="auto"/>
        <w:rPr>
          <w:rFonts w:ascii="Times New Roman" w:hAnsi="Times New Roman" w:cs="Times New Roman"/>
          <w:sz w:val="28"/>
          <w:szCs w:val="28"/>
        </w:rPr>
      </w:pPr>
    </w:p>
    <w:p w:rsidR="009237EE" w:rsidRPr="005D1139" w:rsidRDefault="009237EE" w:rsidP="005D1139">
      <w:pPr>
        <w:widowControl w:val="0"/>
        <w:autoSpaceDE w:val="0"/>
        <w:autoSpaceDN w:val="0"/>
        <w:adjustRightInd w:val="0"/>
        <w:spacing w:after="0" w:line="240" w:lineRule="auto"/>
        <w:rPr>
          <w:rFonts w:ascii="Times New Roman" w:hAnsi="Times New Roman" w:cs="Times New Roman"/>
          <w:sz w:val="24"/>
          <w:szCs w:val="24"/>
        </w:rPr>
      </w:pPr>
    </w:p>
    <w:p w:rsidR="00A70F34" w:rsidRDefault="00A70F34" w:rsidP="00A70F34">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w:t>
      </w:r>
    </w:p>
    <w:p w:rsidR="00A70F34" w:rsidRDefault="00A70F34" w:rsidP="00A70F34">
      <w:pPr>
        <w:spacing w:after="0" w:line="240" w:lineRule="auto"/>
        <w:rPr>
          <w:rFonts w:ascii="Times New Roman" w:hAnsi="Times New Roman" w:cs="Times New Roman"/>
          <w:sz w:val="28"/>
          <w:szCs w:val="28"/>
        </w:rPr>
      </w:pPr>
      <w:r>
        <w:rPr>
          <w:rFonts w:ascii="Times New Roman" w:hAnsi="Times New Roman" w:cs="Times New Roman"/>
          <w:sz w:val="28"/>
          <w:szCs w:val="28"/>
        </w:rPr>
        <w:t>И.о Председателя Совета Депутатов                                       Д.М.Горбунова</w:t>
      </w:r>
    </w:p>
    <w:p w:rsidR="00A70F34" w:rsidRDefault="00A70F34" w:rsidP="00A70F34">
      <w:pPr>
        <w:spacing w:after="0" w:line="240" w:lineRule="auto"/>
        <w:rPr>
          <w:rFonts w:ascii="Times New Roman" w:hAnsi="Times New Roman" w:cs="Times New Roman"/>
          <w:sz w:val="28"/>
          <w:szCs w:val="28"/>
        </w:rPr>
      </w:pPr>
    </w:p>
    <w:p w:rsidR="00A70F34" w:rsidRDefault="00A70F34" w:rsidP="005D1139">
      <w:pPr>
        <w:widowControl w:val="0"/>
        <w:autoSpaceDE w:val="0"/>
        <w:autoSpaceDN w:val="0"/>
        <w:adjustRightInd w:val="0"/>
        <w:spacing w:after="0" w:line="240" w:lineRule="auto"/>
        <w:rPr>
          <w:rFonts w:ascii="Times New Roman" w:hAnsi="Times New Roman" w:cs="Times New Roman"/>
          <w:sz w:val="24"/>
          <w:szCs w:val="24"/>
        </w:rPr>
      </w:pPr>
    </w:p>
    <w:p w:rsidR="00A70F34" w:rsidRDefault="00A70F34" w:rsidP="005D1139">
      <w:pPr>
        <w:widowControl w:val="0"/>
        <w:autoSpaceDE w:val="0"/>
        <w:autoSpaceDN w:val="0"/>
        <w:adjustRightInd w:val="0"/>
        <w:spacing w:after="0" w:line="240" w:lineRule="auto"/>
        <w:rPr>
          <w:rFonts w:ascii="Times New Roman" w:hAnsi="Times New Roman" w:cs="Times New Roman"/>
          <w:sz w:val="24"/>
          <w:szCs w:val="24"/>
        </w:rPr>
      </w:pPr>
    </w:p>
    <w:p w:rsidR="009237EE" w:rsidRPr="005D1139" w:rsidRDefault="009237EE" w:rsidP="005D1139">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46"/>
      <w:bookmarkEnd w:id="1"/>
      <w:r w:rsidRPr="005D1139">
        <w:rPr>
          <w:rFonts w:ascii="Times New Roman" w:hAnsi="Times New Roman" w:cs="Times New Roman"/>
          <w:sz w:val="24"/>
          <w:szCs w:val="24"/>
        </w:rPr>
        <w:t>Приложение</w:t>
      </w:r>
    </w:p>
    <w:p w:rsidR="009237EE" w:rsidRPr="005D1139" w:rsidRDefault="009237EE" w:rsidP="005D1139">
      <w:pPr>
        <w:widowControl w:val="0"/>
        <w:autoSpaceDE w:val="0"/>
        <w:autoSpaceDN w:val="0"/>
        <w:adjustRightInd w:val="0"/>
        <w:spacing w:after="0" w:line="240" w:lineRule="auto"/>
        <w:jc w:val="right"/>
        <w:rPr>
          <w:rFonts w:ascii="Times New Roman" w:hAnsi="Times New Roman" w:cs="Times New Roman"/>
          <w:sz w:val="24"/>
          <w:szCs w:val="24"/>
        </w:rPr>
      </w:pPr>
      <w:r w:rsidRPr="005D1139">
        <w:rPr>
          <w:rFonts w:ascii="Times New Roman" w:hAnsi="Times New Roman" w:cs="Times New Roman"/>
          <w:sz w:val="24"/>
          <w:szCs w:val="24"/>
        </w:rPr>
        <w:t>к решению</w:t>
      </w:r>
      <w:r w:rsidR="00755E1B" w:rsidRPr="005D1139">
        <w:rPr>
          <w:rFonts w:ascii="Times New Roman" w:hAnsi="Times New Roman" w:cs="Times New Roman"/>
          <w:sz w:val="24"/>
          <w:szCs w:val="24"/>
        </w:rPr>
        <w:t xml:space="preserve"> Совета депутатов</w:t>
      </w:r>
    </w:p>
    <w:p w:rsidR="009237EE" w:rsidRPr="005D1139" w:rsidRDefault="00E73FFB" w:rsidP="005D1139">
      <w:pPr>
        <w:widowControl w:val="0"/>
        <w:autoSpaceDE w:val="0"/>
        <w:autoSpaceDN w:val="0"/>
        <w:adjustRightInd w:val="0"/>
        <w:spacing w:after="0" w:line="240" w:lineRule="auto"/>
        <w:jc w:val="right"/>
        <w:rPr>
          <w:rFonts w:ascii="Times New Roman" w:hAnsi="Times New Roman" w:cs="Times New Roman"/>
          <w:sz w:val="24"/>
          <w:szCs w:val="24"/>
        </w:rPr>
      </w:pPr>
      <w:r w:rsidRPr="005D1139">
        <w:rPr>
          <w:rFonts w:ascii="Times New Roman" w:hAnsi="Times New Roman" w:cs="Times New Roman"/>
          <w:sz w:val="24"/>
          <w:szCs w:val="24"/>
        </w:rPr>
        <w:t>от</w:t>
      </w:r>
      <w:r w:rsidR="00AA3ABC">
        <w:rPr>
          <w:rFonts w:ascii="Times New Roman" w:hAnsi="Times New Roman" w:cs="Times New Roman"/>
          <w:sz w:val="24"/>
          <w:szCs w:val="24"/>
        </w:rPr>
        <w:t xml:space="preserve"> </w:t>
      </w:r>
      <w:r w:rsidR="00E0222A">
        <w:rPr>
          <w:rFonts w:ascii="Times New Roman" w:hAnsi="Times New Roman" w:cs="Times New Roman"/>
          <w:sz w:val="24"/>
          <w:szCs w:val="24"/>
        </w:rPr>
        <w:t xml:space="preserve">31.10.2016 </w:t>
      </w:r>
      <w:r w:rsidR="00AA3ABC">
        <w:rPr>
          <w:rFonts w:ascii="Times New Roman" w:hAnsi="Times New Roman" w:cs="Times New Roman"/>
          <w:sz w:val="24"/>
          <w:szCs w:val="24"/>
        </w:rPr>
        <w:t>г</w:t>
      </w:r>
      <w:r w:rsidR="00E0222A">
        <w:rPr>
          <w:rFonts w:ascii="Times New Roman" w:hAnsi="Times New Roman" w:cs="Times New Roman"/>
          <w:sz w:val="24"/>
          <w:szCs w:val="24"/>
        </w:rPr>
        <w:t>.</w:t>
      </w:r>
      <w:r w:rsidR="00AA3ABC">
        <w:rPr>
          <w:rFonts w:ascii="Times New Roman" w:hAnsi="Times New Roman" w:cs="Times New Roman"/>
          <w:sz w:val="24"/>
          <w:szCs w:val="24"/>
        </w:rPr>
        <w:t xml:space="preserve"> № </w:t>
      </w:r>
      <w:r w:rsidR="00E0222A">
        <w:rPr>
          <w:rFonts w:ascii="Times New Roman" w:hAnsi="Times New Roman" w:cs="Times New Roman"/>
          <w:sz w:val="24"/>
          <w:szCs w:val="24"/>
        </w:rPr>
        <w:t>10/46</w:t>
      </w:r>
      <w:r w:rsidR="004647CB" w:rsidRPr="005D1139">
        <w:rPr>
          <w:rFonts w:ascii="Times New Roman" w:hAnsi="Times New Roman" w:cs="Times New Roman"/>
          <w:sz w:val="24"/>
          <w:szCs w:val="24"/>
        </w:rPr>
        <w:t xml:space="preserve"> -</w:t>
      </w:r>
      <w:bookmarkStart w:id="2" w:name="_GoBack"/>
      <w:bookmarkEnd w:id="2"/>
      <w:proofErr w:type="spellStart"/>
      <w:r w:rsidR="004647CB" w:rsidRPr="005D1139">
        <w:rPr>
          <w:rFonts w:ascii="Times New Roman" w:hAnsi="Times New Roman" w:cs="Times New Roman"/>
          <w:sz w:val="24"/>
          <w:szCs w:val="24"/>
        </w:rPr>
        <w:t>рс</w:t>
      </w:r>
      <w:proofErr w:type="spellEnd"/>
    </w:p>
    <w:p w:rsidR="009237EE" w:rsidRPr="005D1139" w:rsidRDefault="009237EE" w:rsidP="005D1139">
      <w:pPr>
        <w:widowControl w:val="0"/>
        <w:autoSpaceDE w:val="0"/>
        <w:autoSpaceDN w:val="0"/>
        <w:adjustRightInd w:val="0"/>
        <w:spacing w:after="0" w:line="240" w:lineRule="auto"/>
        <w:jc w:val="center"/>
        <w:rPr>
          <w:rFonts w:ascii="Times New Roman" w:hAnsi="Times New Roman" w:cs="Times New Roman"/>
          <w:sz w:val="24"/>
          <w:szCs w:val="24"/>
        </w:rPr>
      </w:pPr>
    </w:p>
    <w:p w:rsidR="009237EE" w:rsidRPr="005D1139" w:rsidRDefault="009237EE" w:rsidP="005D1139">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54"/>
      <w:bookmarkEnd w:id="3"/>
      <w:r w:rsidRPr="005D1139">
        <w:rPr>
          <w:rFonts w:ascii="Times New Roman" w:hAnsi="Times New Roman" w:cs="Times New Roman"/>
          <w:b/>
          <w:bCs/>
          <w:sz w:val="24"/>
          <w:szCs w:val="24"/>
        </w:rPr>
        <w:t>ПОЛОЖЕНИЕ</w:t>
      </w:r>
    </w:p>
    <w:p w:rsidR="009237EE" w:rsidRPr="005D1139" w:rsidRDefault="009237EE" w:rsidP="005D1139">
      <w:pPr>
        <w:widowControl w:val="0"/>
        <w:autoSpaceDE w:val="0"/>
        <w:autoSpaceDN w:val="0"/>
        <w:adjustRightInd w:val="0"/>
        <w:spacing w:after="0" w:line="240" w:lineRule="auto"/>
        <w:jc w:val="center"/>
        <w:rPr>
          <w:rFonts w:ascii="Times New Roman" w:hAnsi="Times New Roman" w:cs="Times New Roman"/>
          <w:b/>
          <w:bCs/>
          <w:sz w:val="24"/>
          <w:szCs w:val="24"/>
        </w:rPr>
      </w:pPr>
      <w:r w:rsidRPr="005D1139">
        <w:rPr>
          <w:rFonts w:ascii="Times New Roman" w:hAnsi="Times New Roman" w:cs="Times New Roman"/>
          <w:b/>
          <w:bCs/>
          <w:sz w:val="24"/>
          <w:szCs w:val="24"/>
        </w:rPr>
        <w:t>об установлении пенсии за выслугу лет лицам, замещавшим</w:t>
      </w:r>
    </w:p>
    <w:p w:rsidR="009237EE" w:rsidRPr="005D1139" w:rsidRDefault="009237EE" w:rsidP="005D1139">
      <w:pPr>
        <w:widowControl w:val="0"/>
        <w:autoSpaceDE w:val="0"/>
        <w:autoSpaceDN w:val="0"/>
        <w:adjustRightInd w:val="0"/>
        <w:spacing w:after="0" w:line="240" w:lineRule="auto"/>
        <w:jc w:val="center"/>
        <w:rPr>
          <w:rFonts w:ascii="Times New Roman" w:hAnsi="Times New Roman" w:cs="Times New Roman"/>
          <w:b/>
          <w:bCs/>
          <w:sz w:val="24"/>
          <w:szCs w:val="24"/>
        </w:rPr>
      </w:pPr>
      <w:r w:rsidRPr="005D1139">
        <w:rPr>
          <w:rFonts w:ascii="Times New Roman" w:hAnsi="Times New Roman" w:cs="Times New Roman"/>
          <w:b/>
          <w:bCs/>
          <w:sz w:val="24"/>
          <w:szCs w:val="24"/>
        </w:rPr>
        <w:t>муниципальные должности, должности муниципальной службы</w:t>
      </w:r>
    </w:p>
    <w:p w:rsidR="009237EE" w:rsidRPr="005D1139" w:rsidRDefault="009237EE" w:rsidP="005D1139">
      <w:pPr>
        <w:widowControl w:val="0"/>
        <w:autoSpaceDE w:val="0"/>
        <w:autoSpaceDN w:val="0"/>
        <w:adjustRightInd w:val="0"/>
        <w:spacing w:after="0" w:line="240" w:lineRule="auto"/>
        <w:jc w:val="center"/>
        <w:rPr>
          <w:rFonts w:ascii="Times New Roman" w:hAnsi="Times New Roman" w:cs="Times New Roman"/>
          <w:b/>
          <w:bCs/>
          <w:sz w:val="24"/>
          <w:szCs w:val="24"/>
        </w:rPr>
      </w:pPr>
      <w:r w:rsidRPr="005D1139">
        <w:rPr>
          <w:rFonts w:ascii="Times New Roman" w:hAnsi="Times New Roman" w:cs="Times New Roman"/>
          <w:b/>
          <w:bCs/>
          <w:sz w:val="24"/>
          <w:szCs w:val="24"/>
        </w:rPr>
        <w:t>муниципального</w:t>
      </w:r>
      <w:r w:rsidR="00F36C94">
        <w:rPr>
          <w:rFonts w:ascii="Times New Roman" w:hAnsi="Times New Roman" w:cs="Times New Roman"/>
          <w:b/>
          <w:bCs/>
          <w:sz w:val="24"/>
          <w:szCs w:val="24"/>
        </w:rPr>
        <w:t xml:space="preserve"> </w:t>
      </w:r>
      <w:r w:rsidRPr="005D1139">
        <w:rPr>
          <w:rFonts w:ascii="Times New Roman" w:hAnsi="Times New Roman" w:cs="Times New Roman"/>
          <w:b/>
          <w:bCs/>
          <w:sz w:val="24"/>
          <w:szCs w:val="24"/>
        </w:rPr>
        <w:t xml:space="preserve">образования </w:t>
      </w:r>
      <w:r w:rsidR="00F36C94">
        <w:rPr>
          <w:rFonts w:ascii="Times New Roman" w:hAnsi="Times New Roman" w:cs="Times New Roman"/>
          <w:b/>
          <w:bCs/>
          <w:sz w:val="24"/>
          <w:szCs w:val="24"/>
        </w:rPr>
        <w:t>Придолинный</w:t>
      </w:r>
      <w:r w:rsidR="00FA570F" w:rsidRPr="005D1139">
        <w:rPr>
          <w:rFonts w:ascii="Times New Roman" w:hAnsi="Times New Roman" w:cs="Times New Roman"/>
          <w:b/>
          <w:bCs/>
          <w:sz w:val="24"/>
          <w:szCs w:val="24"/>
        </w:rPr>
        <w:t xml:space="preserve"> сельсовет</w:t>
      </w:r>
      <w:r w:rsidR="00F36C94">
        <w:rPr>
          <w:rFonts w:ascii="Times New Roman" w:hAnsi="Times New Roman" w:cs="Times New Roman"/>
          <w:b/>
          <w:bCs/>
          <w:sz w:val="24"/>
          <w:szCs w:val="24"/>
        </w:rPr>
        <w:t xml:space="preserve"> </w:t>
      </w:r>
      <w:r w:rsidR="00356327" w:rsidRPr="005D1139">
        <w:rPr>
          <w:rFonts w:ascii="Times New Roman" w:hAnsi="Times New Roman" w:cs="Times New Roman"/>
          <w:b/>
          <w:bCs/>
          <w:sz w:val="24"/>
          <w:szCs w:val="24"/>
        </w:rPr>
        <w:t xml:space="preserve">Ташлинского района </w:t>
      </w:r>
      <w:r w:rsidRPr="005D1139">
        <w:rPr>
          <w:rFonts w:ascii="Times New Roman" w:hAnsi="Times New Roman" w:cs="Times New Roman"/>
          <w:b/>
          <w:bCs/>
          <w:sz w:val="24"/>
          <w:szCs w:val="24"/>
        </w:rPr>
        <w:t>Оренбургской области</w:t>
      </w:r>
    </w:p>
    <w:p w:rsidR="009237EE" w:rsidRPr="005D1139" w:rsidRDefault="009237EE" w:rsidP="005D1139">
      <w:pPr>
        <w:widowControl w:val="0"/>
        <w:autoSpaceDE w:val="0"/>
        <w:autoSpaceDN w:val="0"/>
        <w:adjustRightInd w:val="0"/>
        <w:spacing w:after="0" w:line="240" w:lineRule="auto"/>
        <w:rPr>
          <w:rFonts w:ascii="Times New Roman" w:hAnsi="Times New Roman" w:cs="Times New Roman"/>
          <w:sz w:val="24"/>
          <w:szCs w:val="24"/>
        </w:rPr>
      </w:pPr>
    </w:p>
    <w:p w:rsidR="009237EE" w:rsidRPr="00F36C94"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36C94">
        <w:rPr>
          <w:rFonts w:ascii="Times New Roman" w:hAnsi="Times New Roman" w:cs="Times New Roman"/>
          <w:sz w:val="24"/>
          <w:szCs w:val="24"/>
        </w:rPr>
        <w:t xml:space="preserve">Настоящее Положение разработано на основании Федерального </w:t>
      </w:r>
      <w:hyperlink r:id="rId11" w:history="1">
        <w:r w:rsidRPr="00F36C94">
          <w:rPr>
            <w:rFonts w:ascii="Times New Roman" w:hAnsi="Times New Roman" w:cs="Times New Roman"/>
            <w:sz w:val="24"/>
            <w:szCs w:val="24"/>
          </w:rPr>
          <w:t>закона</w:t>
        </w:r>
      </w:hyperlink>
      <w:r w:rsidRPr="00F36C94">
        <w:rPr>
          <w:rFonts w:ascii="Times New Roman" w:hAnsi="Times New Roman" w:cs="Times New Roman"/>
          <w:sz w:val="24"/>
          <w:szCs w:val="24"/>
        </w:rPr>
        <w:t xml:space="preserve"> от 15.12.2001 N 166-ФЗ "О государственном пенсионном обеспечении в Российской Федерации", Федерального </w:t>
      </w:r>
      <w:hyperlink r:id="rId12" w:history="1">
        <w:r w:rsidRPr="00F36C94">
          <w:rPr>
            <w:rFonts w:ascii="Times New Roman" w:hAnsi="Times New Roman" w:cs="Times New Roman"/>
            <w:sz w:val="24"/>
            <w:szCs w:val="24"/>
          </w:rPr>
          <w:t>закона</w:t>
        </w:r>
      </w:hyperlink>
      <w:r w:rsidRPr="00F36C94">
        <w:rPr>
          <w:rFonts w:ascii="Times New Roman" w:hAnsi="Times New Roman" w:cs="Times New Roman"/>
          <w:sz w:val="24"/>
          <w:szCs w:val="24"/>
        </w:rPr>
        <w:t xml:space="preserve"> от 02.03.2007 N 25-ФЗ "О муниципальной службе в Российской Федерации", </w:t>
      </w:r>
      <w:hyperlink r:id="rId13" w:history="1">
        <w:r w:rsidRPr="00F36C94">
          <w:rPr>
            <w:rFonts w:ascii="Times New Roman" w:hAnsi="Times New Roman" w:cs="Times New Roman"/>
            <w:sz w:val="24"/>
            <w:szCs w:val="24"/>
          </w:rPr>
          <w:t>Закона</w:t>
        </w:r>
      </w:hyperlink>
      <w:r w:rsidRPr="00F36C94">
        <w:rPr>
          <w:rFonts w:ascii="Times New Roman" w:hAnsi="Times New Roman" w:cs="Times New Roman"/>
          <w:sz w:val="24"/>
          <w:szCs w:val="24"/>
        </w:rPr>
        <w:t xml:space="preserve"> Оренбургской области от 10.10.2007 N 1611/339-IV-ОЗ "О муниципальной службе в Оренбургской области"</w:t>
      </w:r>
      <w:r w:rsidR="0064001A" w:rsidRPr="00F36C94">
        <w:rPr>
          <w:rFonts w:ascii="Times New Roman" w:hAnsi="Times New Roman" w:cs="Times New Roman"/>
          <w:sz w:val="24"/>
          <w:szCs w:val="24"/>
        </w:rPr>
        <w:t xml:space="preserve"> основания возникновения права</w:t>
      </w:r>
      <w:r w:rsidR="004A4CC0" w:rsidRPr="00F36C94">
        <w:rPr>
          <w:rFonts w:ascii="Times New Roman" w:hAnsi="Times New Roman" w:cs="Times New Roman"/>
          <w:sz w:val="24"/>
          <w:szCs w:val="24"/>
        </w:rPr>
        <w:t xml:space="preserve"> на пенсию за выслугу лет лицам, замещавшим муниципальные</w:t>
      </w:r>
      <w:r w:rsidR="00020B4D" w:rsidRPr="00F36C94">
        <w:rPr>
          <w:rFonts w:ascii="Times New Roman" w:hAnsi="Times New Roman" w:cs="Times New Roman"/>
          <w:sz w:val="24"/>
          <w:szCs w:val="24"/>
        </w:rPr>
        <w:t xml:space="preserve"> должности и должности муниципальной службы</w:t>
      </w:r>
      <w:proofErr w:type="gramEnd"/>
      <w:r w:rsidR="00020B4D" w:rsidRPr="00F36C94">
        <w:rPr>
          <w:rFonts w:ascii="Times New Roman" w:hAnsi="Times New Roman" w:cs="Times New Roman"/>
          <w:sz w:val="24"/>
          <w:szCs w:val="24"/>
        </w:rPr>
        <w:t xml:space="preserve"> органов местного самоуправления муници</w:t>
      </w:r>
      <w:r w:rsidR="00042606" w:rsidRPr="00F36C94">
        <w:rPr>
          <w:rFonts w:ascii="Times New Roman" w:hAnsi="Times New Roman" w:cs="Times New Roman"/>
          <w:sz w:val="24"/>
          <w:szCs w:val="24"/>
        </w:rPr>
        <w:t xml:space="preserve">пального образования  </w:t>
      </w:r>
      <w:r w:rsidR="00F36C94">
        <w:rPr>
          <w:rFonts w:ascii="Times New Roman" w:hAnsi="Times New Roman" w:cs="Times New Roman"/>
          <w:sz w:val="24"/>
          <w:szCs w:val="24"/>
        </w:rPr>
        <w:t>Придолинный</w:t>
      </w:r>
      <w:r w:rsidR="00020B4D" w:rsidRPr="00F36C94">
        <w:rPr>
          <w:rFonts w:ascii="Times New Roman" w:hAnsi="Times New Roman" w:cs="Times New Roman"/>
          <w:sz w:val="24"/>
          <w:szCs w:val="24"/>
        </w:rPr>
        <w:t xml:space="preserve"> сель</w:t>
      </w:r>
      <w:r w:rsidR="00F80987" w:rsidRPr="00F36C94">
        <w:rPr>
          <w:rFonts w:ascii="Times New Roman" w:hAnsi="Times New Roman" w:cs="Times New Roman"/>
          <w:sz w:val="24"/>
          <w:szCs w:val="24"/>
        </w:rPr>
        <w:t>совет Ташлинского района Оренбургской области, определяет порядок и условия ее назначения и выплаты.</w:t>
      </w:r>
    </w:p>
    <w:p w:rsidR="009237EE" w:rsidRPr="00F36C94" w:rsidRDefault="009237EE" w:rsidP="005D1139">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4" w:name="Par62"/>
      <w:bookmarkEnd w:id="4"/>
      <w:r w:rsidRPr="00F36C94">
        <w:rPr>
          <w:rFonts w:ascii="Times New Roman" w:hAnsi="Times New Roman" w:cs="Times New Roman"/>
          <w:sz w:val="24"/>
          <w:szCs w:val="24"/>
        </w:rPr>
        <w:t>1. Общие положения</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1.1. Основания для установления пенсии за выслугу лет</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36C94">
        <w:rPr>
          <w:rFonts w:ascii="Times New Roman" w:hAnsi="Times New Roman" w:cs="Times New Roman"/>
          <w:sz w:val="24"/>
          <w:szCs w:val="24"/>
        </w:rPr>
        <w:t>Пенсия за выслугу</w:t>
      </w:r>
      <w:r w:rsidR="00FF3451" w:rsidRPr="00F36C94">
        <w:rPr>
          <w:rFonts w:ascii="Times New Roman" w:hAnsi="Times New Roman" w:cs="Times New Roman"/>
          <w:sz w:val="24"/>
          <w:szCs w:val="24"/>
        </w:rPr>
        <w:t xml:space="preserve"> лет устанавливается </w:t>
      </w:r>
      <w:r w:rsidR="00131E69" w:rsidRPr="00F36C94">
        <w:rPr>
          <w:rFonts w:ascii="Times New Roman" w:hAnsi="Times New Roman" w:cs="Times New Roman"/>
          <w:sz w:val="24"/>
          <w:szCs w:val="24"/>
        </w:rPr>
        <w:t>муниципальным служащим и лицам, замещавшим муниципальные должности в</w:t>
      </w:r>
      <w:r w:rsidR="00F0637E" w:rsidRPr="00F36C94">
        <w:rPr>
          <w:rFonts w:ascii="Times New Roman" w:hAnsi="Times New Roman" w:cs="Times New Roman"/>
          <w:sz w:val="24"/>
          <w:szCs w:val="24"/>
        </w:rPr>
        <w:t xml:space="preserve"> муни</w:t>
      </w:r>
      <w:r w:rsidR="00042606" w:rsidRPr="00F36C94">
        <w:rPr>
          <w:rFonts w:ascii="Times New Roman" w:hAnsi="Times New Roman" w:cs="Times New Roman"/>
          <w:sz w:val="24"/>
          <w:szCs w:val="24"/>
        </w:rPr>
        <w:t xml:space="preserve">ципальном образовании </w:t>
      </w:r>
      <w:r w:rsidR="008F0A00">
        <w:rPr>
          <w:rFonts w:ascii="Times New Roman" w:hAnsi="Times New Roman" w:cs="Times New Roman"/>
          <w:sz w:val="24"/>
          <w:szCs w:val="24"/>
        </w:rPr>
        <w:t>Придолинный</w:t>
      </w:r>
      <w:r w:rsidR="00F0637E" w:rsidRPr="00F36C94">
        <w:rPr>
          <w:rFonts w:ascii="Times New Roman" w:hAnsi="Times New Roman" w:cs="Times New Roman"/>
          <w:sz w:val="24"/>
          <w:szCs w:val="24"/>
        </w:rPr>
        <w:t xml:space="preserve"> сельсовет </w:t>
      </w:r>
      <w:r w:rsidRPr="00F36C94">
        <w:rPr>
          <w:rFonts w:ascii="Times New Roman" w:hAnsi="Times New Roman" w:cs="Times New Roman"/>
          <w:sz w:val="24"/>
          <w:szCs w:val="24"/>
        </w:rPr>
        <w:t>Ташлинского района, зарегистрированным по месту жительства на территории Ташлинского района, работавшим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не ранее 22.07.1997 по основаниям, предусмотренным законодательством о муниципальной службе, трудовым законодательством, за исключением</w:t>
      </w:r>
      <w:proofErr w:type="gramEnd"/>
      <w:r w:rsidRPr="00F36C94">
        <w:rPr>
          <w:rFonts w:ascii="Times New Roman" w:hAnsi="Times New Roman" w:cs="Times New Roman"/>
          <w:sz w:val="24"/>
          <w:szCs w:val="24"/>
        </w:rPr>
        <w:t xml:space="preserve"> случаев прекращения полномочий, связанных с виновными действиями.</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1.2. Обращение за пенсией за выслугу лет</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Лица, замещавшие муниципальные должности и должности муниципальной службы</w:t>
      </w:r>
      <w:r w:rsidR="008F0A00">
        <w:rPr>
          <w:rFonts w:ascii="Times New Roman" w:hAnsi="Times New Roman" w:cs="Times New Roman"/>
          <w:sz w:val="24"/>
          <w:szCs w:val="24"/>
        </w:rPr>
        <w:t xml:space="preserve"> </w:t>
      </w:r>
      <w:r w:rsidR="002758B1" w:rsidRPr="00F36C94">
        <w:rPr>
          <w:rFonts w:ascii="Times New Roman" w:hAnsi="Times New Roman" w:cs="Times New Roman"/>
          <w:sz w:val="24"/>
          <w:szCs w:val="24"/>
        </w:rPr>
        <w:t>в муни</w:t>
      </w:r>
      <w:r w:rsidR="00042606" w:rsidRPr="00F36C94">
        <w:rPr>
          <w:rFonts w:ascii="Times New Roman" w:hAnsi="Times New Roman" w:cs="Times New Roman"/>
          <w:sz w:val="24"/>
          <w:szCs w:val="24"/>
        </w:rPr>
        <w:t xml:space="preserve">ципальном образовании </w:t>
      </w:r>
      <w:r w:rsidR="008F0A00">
        <w:rPr>
          <w:rFonts w:ascii="Times New Roman" w:hAnsi="Times New Roman" w:cs="Times New Roman"/>
          <w:sz w:val="24"/>
          <w:szCs w:val="24"/>
        </w:rPr>
        <w:t>Придолинный</w:t>
      </w:r>
      <w:r w:rsidR="002758B1" w:rsidRPr="00F36C94">
        <w:rPr>
          <w:rFonts w:ascii="Times New Roman" w:hAnsi="Times New Roman" w:cs="Times New Roman"/>
          <w:sz w:val="24"/>
          <w:szCs w:val="24"/>
        </w:rPr>
        <w:t xml:space="preserve"> сельсовет Ташлинского</w:t>
      </w:r>
      <w:r w:rsidR="008F0A00">
        <w:rPr>
          <w:rFonts w:ascii="Times New Roman" w:hAnsi="Times New Roman" w:cs="Times New Roman"/>
          <w:sz w:val="24"/>
          <w:szCs w:val="24"/>
        </w:rPr>
        <w:t xml:space="preserve"> </w:t>
      </w:r>
      <w:r w:rsidR="00141F83" w:rsidRPr="00F36C94">
        <w:rPr>
          <w:rFonts w:ascii="Times New Roman" w:hAnsi="Times New Roman" w:cs="Times New Roman"/>
          <w:sz w:val="24"/>
          <w:szCs w:val="24"/>
        </w:rPr>
        <w:t>района могут</w:t>
      </w:r>
      <w:r w:rsidRPr="00F36C94">
        <w:rPr>
          <w:rFonts w:ascii="Times New Roman" w:hAnsi="Times New Roman" w:cs="Times New Roman"/>
          <w:sz w:val="24"/>
          <w:szCs w:val="24"/>
        </w:rPr>
        <w:t xml:space="preserve">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1.3. Средства на выплату пенсии за выслугу лет</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Расходы по выплате пенсии за выслугу лет, предусмотренной настоящим Положением,</w:t>
      </w:r>
      <w:r w:rsidR="00E91BC4" w:rsidRPr="00F36C94">
        <w:rPr>
          <w:rFonts w:ascii="Times New Roman" w:hAnsi="Times New Roman" w:cs="Times New Roman"/>
          <w:sz w:val="24"/>
          <w:szCs w:val="24"/>
        </w:rPr>
        <w:t xml:space="preserve"> осуще</w:t>
      </w:r>
      <w:r w:rsidR="00D234FD" w:rsidRPr="00F36C94">
        <w:rPr>
          <w:rFonts w:ascii="Times New Roman" w:hAnsi="Times New Roman" w:cs="Times New Roman"/>
          <w:sz w:val="24"/>
          <w:szCs w:val="24"/>
        </w:rPr>
        <w:t>ствл</w:t>
      </w:r>
      <w:r w:rsidR="00141F83" w:rsidRPr="00F36C94">
        <w:rPr>
          <w:rFonts w:ascii="Times New Roman" w:hAnsi="Times New Roman" w:cs="Times New Roman"/>
          <w:sz w:val="24"/>
          <w:szCs w:val="24"/>
        </w:rPr>
        <w:t xml:space="preserve">яется администрацией </w:t>
      </w:r>
      <w:r w:rsidR="008F0A00">
        <w:rPr>
          <w:rFonts w:ascii="Times New Roman" w:hAnsi="Times New Roman" w:cs="Times New Roman"/>
          <w:sz w:val="24"/>
          <w:szCs w:val="24"/>
        </w:rPr>
        <w:t xml:space="preserve">Придолинного </w:t>
      </w:r>
      <w:r w:rsidR="00D234FD" w:rsidRPr="00F36C94">
        <w:rPr>
          <w:rFonts w:ascii="Times New Roman" w:hAnsi="Times New Roman" w:cs="Times New Roman"/>
          <w:sz w:val="24"/>
          <w:szCs w:val="24"/>
        </w:rPr>
        <w:t>сельсовета Ташлинского района за счет</w:t>
      </w:r>
      <w:r w:rsidR="00960966" w:rsidRPr="00F36C94">
        <w:rPr>
          <w:rFonts w:ascii="Times New Roman" w:hAnsi="Times New Roman" w:cs="Times New Roman"/>
          <w:sz w:val="24"/>
          <w:szCs w:val="24"/>
        </w:rPr>
        <w:t xml:space="preserve"> средств</w:t>
      </w:r>
      <w:r w:rsidR="00D234FD" w:rsidRPr="00F36C94">
        <w:rPr>
          <w:rFonts w:ascii="Times New Roman" w:hAnsi="Times New Roman" w:cs="Times New Roman"/>
          <w:sz w:val="24"/>
          <w:szCs w:val="24"/>
        </w:rPr>
        <w:t xml:space="preserve"> местного бюджета.</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1.4. Освобождение пенсии за выслугу лет от налога</w:t>
      </w:r>
    </w:p>
    <w:p w:rsidR="00710E50" w:rsidRPr="00F36C94" w:rsidRDefault="00710E50"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Пенсия за выслугу лет лицам, замещавшим муниципальные должности и должности муниципальной службы, выплачиваемая в соответствии с настоящим Положением, налогом не облагается.</w:t>
      </w:r>
    </w:p>
    <w:p w:rsidR="001379DD" w:rsidRPr="00F36C94" w:rsidRDefault="001379DD" w:rsidP="005D1139">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 w:name="Par70"/>
      <w:bookmarkEnd w:id="5"/>
    </w:p>
    <w:p w:rsidR="009237EE" w:rsidRPr="00F36C94" w:rsidRDefault="009237EE" w:rsidP="005D1139">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F36C94">
        <w:rPr>
          <w:rFonts w:ascii="Times New Roman" w:hAnsi="Times New Roman" w:cs="Times New Roman"/>
          <w:sz w:val="24"/>
          <w:szCs w:val="24"/>
        </w:rPr>
        <w:t>2. Установление пенсии за выслугу лет</w:t>
      </w:r>
    </w:p>
    <w:p w:rsidR="009237EE" w:rsidRPr="00F36C94" w:rsidRDefault="009237EE" w:rsidP="005D1139">
      <w:pPr>
        <w:widowControl w:val="0"/>
        <w:autoSpaceDE w:val="0"/>
        <w:autoSpaceDN w:val="0"/>
        <w:adjustRightInd w:val="0"/>
        <w:spacing w:after="0" w:line="240" w:lineRule="auto"/>
        <w:rPr>
          <w:rFonts w:ascii="Times New Roman" w:hAnsi="Times New Roman" w:cs="Times New Roman"/>
          <w:sz w:val="24"/>
          <w:szCs w:val="24"/>
        </w:rPr>
      </w:pPr>
    </w:p>
    <w:p w:rsidR="002F19B3" w:rsidRPr="00F36C94"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2"/>
      <w:bookmarkEnd w:id="6"/>
      <w:r w:rsidRPr="00F36C94">
        <w:rPr>
          <w:rFonts w:ascii="Times New Roman" w:hAnsi="Times New Roman" w:cs="Times New Roman"/>
          <w:sz w:val="24"/>
          <w:szCs w:val="24"/>
        </w:rPr>
        <w:t xml:space="preserve">2.1. </w:t>
      </w:r>
      <w:r w:rsidR="002F19B3" w:rsidRPr="00F36C94">
        <w:rPr>
          <w:rFonts w:ascii="Times New Roman" w:hAnsi="Times New Roman" w:cs="Times New Roman"/>
          <w:sz w:val="24"/>
          <w:szCs w:val="24"/>
        </w:rPr>
        <w:t>Общие основания, определяющие право на пенсию за выслугу лет</w:t>
      </w:r>
    </w:p>
    <w:p w:rsidR="00195E0C" w:rsidRPr="00F36C94"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Пенсия за выслугу лет устанавливается</w:t>
      </w:r>
      <w:r w:rsidR="00195E0C" w:rsidRPr="00F36C94">
        <w:rPr>
          <w:rFonts w:ascii="Times New Roman" w:hAnsi="Times New Roman" w:cs="Times New Roman"/>
          <w:sz w:val="24"/>
          <w:szCs w:val="24"/>
        </w:rPr>
        <w:t>:</w:t>
      </w:r>
    </w:p>
    <w:p w:rsidR="009237EE" w:rsidRPr="00F36C94"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 xml:space="preserve">- мужчинам - </w:t>
      </w:r>
      <w:r w:rsidR="00195E0C" w:rsidRPr="00F36C94">
        <w:rPr>
          <w:rFonts w:ascii="Times New Roman" w:hAnsi="Times New Roman" w:cs="Times New Roman"/>
          <w:sz w:val="24"/>
          <w:szCs w:val="24"/>
        </w:rPr>
        <w:t xml:space="preserve"> при наличии стажа муниципальной службы </w:t>
      </w:r>
      <w:r w:rsidRPr="00F36C94">
        <w:rPr>
          <w:rFonts w:ascii="Times New Roman" w:hAnsi="Times New Roman" w:cs="Times New Roman"/>
          <w:sz w:val="24"/>
          <w:szCs w:val="24"/>
        </w:rPr>
        <w:t>не менее 15 лет;</w:t>
      </w:r>
    </w:p>
    <w:p w:rsidR="009237EE" w:rsidRPr="00F36C94"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t xml:space="preserve">- женщинам - </w:t>
      </w:r>
      <w:r w:rsidR="00195E0C" w:rsidRPr="00F36C94">
        <w:rPr>
          <w:rFonts w:ascii="Times New Roman" w:hAnsi="Times New Roman" w:cs="Times New Roman"/>
          <w:sz w:val="24"/>
          <w:szCs w:val="24"/>
        </w:rPr>
        <w:t xml:space="preserve">при наличии стажа муниципальной службы </w:t>
      </w:r>
      <w:r w:rsidRPr="00F36C94">
        <w:rPr>
          <w:rFonts w:ascii="Times New Roman" w:hAnsi="Times New Roman" w:cs="Times New Roman"/>
          <w:sz w:val="24"/>
          <w:szCs w:val="24"/>
        </w:rPr>
        <w:t>не менее 12 лет 6 месяцев.</w:t>
      </w:r>
    </w:p>
    <w:p w:rsidR="009237EE"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6C94">
        <w:rPr>
          <w:rFonts w:ascii="Times New Roman" w:hAnsi="Times New Roman" w:cs="Times New Roman"/>
          <w:sz w:val="24"/>
          <w:szCs w:val="24"/>
        </w:rPr>
        <w:lastRenderedPageBreak/>
        <w:t>Лицам, имеющим стаж, дающий право на установление пенсии за выслугу лет,</w:t>
      </w:r>
      <w:r w:rsidRPr="005D1139">
        <w:rPr>
          <w:rFonts w:ascii="Times New Roman" w:hAnsi="Times New Roman" w:cs="Times New Roman"/>
          <w:sz w:val="24"/>
          <w:szCs w:val="24"/>
        </w:rPr>
        <w:t xml:space="preserve"> пенсия за выслугу лет устанавливается только после назначения трудовой пенсии по старости (инвалидности) в соответствии с Федеральным </w:t>
      </w:r>
      <w:hyperlink r:id="rId14" w:history="1">
        <w:r w:rsidRPr="008F0A00">
          <w:rPr>
            <w:rFonts w:ascii="Times New Roman" w:hAnsi="Times New Roman" w:cs="Times New Roman"/>
            <w:sz w:val="24"/>
            <w:szCs w:val="24"/>
          </w:rPr>
          <w:t>законом</w:t>
        </w:r>
      </w:hyperlink>
      <w:r w:rsidRPr="008F0A00">
        <w:rPr>
          <w:rFonts w:ascii="Times New Roman" w:hAnsi="Times New Roman" w:cs="Times New Roman"/>
          <w:sz w:val="24"/>
          <w:szCs w:val="24"/>
        </w:rPr>
        <w:t xml:space="preserve"> "</w:t>
      </w:r>
      <w:r w:rsidRPr="005D1139">
        <w:rPr>
          <w:rFonts w:ascii="Times New Roman" w:hAnsi="Times New Roman" w:cs="Times New Roman"/>
          <w:sz w:val="24"/>
          <w:szCs w:val="24"/>
        </w:rPr>
        <w:t>О трудовых пенсиях в Российской Федерации".</w:t>
      </w:r>
    </w:p>
    <w:p w:rsidR="009237EE"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Лица, замещавшие муниципальные должности и должности муниципальной службы, имеют право на установление пенсии за выслугу лет в том случае, если они не получают пенсий за выслугу лет, выплачиваемых из средств федерального,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к пенсии (пенсиям) из средств организаций, предприятий и учреждений всех форм собственности.</w:t>
      </w:r>
    </w:p>
    <w:p w:rsidR="008A083F"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7"/>
      <w:bookmarkEnd w:id="7"/>
      <w:r w:rsidRPr="005D1139">
        <w:rPr>
          <w:rFonts w:ascii="Times New Roman" w:hAnsi="Times New Roman" w:cs="Times New Roman"/>
          <w:sz w:val="24"/>
          <w:szCs w:val="24"/>
        </w:rPr>
        <w:t xml:space="preserve">2.2. </w:t>
      </w:r>
      <w:r w:rsidR="008A083F" w:rsidRPr="005D1139">
        <w:rPr>
          <w:rFonts w:ascii="Times New Roman" w:hAnsi="Times New Roman" w:cs="Times New Roman"/>
          <w:sz w:val="24"/>
          <w:szCs w:val="24"/>
        </w:rPr>
        <w:t>Размер пенсии за выслугу лет.</w:t>
      </w:r>
    </w:p>
    <w:p w:rsidR="009237EE"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Пенсия за выслугу лет устанавливается в таком размере, чтобы сумма страховой части трудовой пенсии по старости (инвалидности) и пенсия за выслугу лет составляла 45 процентов среднемесячного заработка лица, замещавшего муниципальную должность, должность муниципальной службы.</w:t>
      </w:r>
    </w:p>
    <w:p w:rsidR="004E2C68" w:rsidRPr="008F0A00"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1139">
        <w:rPr>
          <w:rFonts w:ascii="Times New Roman" w:hAnsi="Times New Roman" w:cs="Times New Roman"/>
          <w:sz w:val="24"/>
          <w:szCs w:val="24"/>
        </w:rPr>
        <w:t xml:space="preserve">За каждый полный год стажа муниципальной службы свыше стажа, установленного </w:t>
      </w:r>
      <w:hyperlink w:anchor="Par72" w:history="1">
        <w:r w:rsidRPr="008F0A00">
          <w:rPr>
            <w:rFonts w:ascii="Times New Roman" w:hAnsi="Times New Roman" w:cs="Times New Roman"/>
            <w:sz w:val="24"/>
            <w:szCs w:val="24"/>
          </w:rPr>
          <w:t>пунктом 2.1</w:t>
        </w:r>
      </w:hyperlink>
      <w:r w:rsidRPr="008F0A00">
        <w:rPr>
          <w:rFonts w:ascii="Times New Roman" w:hAnsi="Times New Roman" w:cs="Times New Roman"/>
          <w:sz w:val="24"/>
          <w:szCs w:val="24"/>
        </w:rPr>
        <w:t xml:space="preserve"> настоящего Положения, размер пенсии за выслугу лет увеличивается на 3 процента среднемесячного заработка лица, замещавшего муниципальную должность, должность муниципальной службы, при этом сумма страховой части трудовой пенсии по старости (трудовой пенсии по инвалидности) и пенсии за выслугу лет не может превышать 75 процентов его среднемесячного заработка</w:t>
      </w:r>
      <w:r w:rsidR="004E2C68" w:rsidRPr="008F0A00">
        <w:rPr>
          <w:rFonts w:ascii="Times New Roman" w:hAnsi="Times New Roman" w:cs="Times New Roman"/>
          <w:sz w:val="24"/>
          <w:szCs w:val="24"/>
        </w:rPr>
        <w:t>.</w:t>
      </w:r>
      <w:proofErr w:type="gramEnd"/>
    </w:p>
    <w:p w:rsidR="009237EE" w:rsidRPr="008F0A00"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F0A00">
        <w:rPr>
          <w:rFonts w:ascii="Times New Roman" w:hAnsi="Times New Roman" w:cs="Times New Roman"/>
          <w:sz w:val="24"/>
          <w:szCs w:val="24"/>
        </w:rPr>
        <w:t>При определении размера пенсии за выслугу лет не учитываются суммы фиксированного базового размера страховой части трудовой пенсии по старости (фиксированного базового размера трудовой пенсии об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w:t>
      </w:r>
      <w:proofErr w:type="gramEnd"/>
      <w:r w:rsidRPr="008F0A00">
        <w:rPr>
          <w:rFonts w:ascii="Times New Roman" w:hAnsi="Times New Roman" w:cs="Times New Roman"/>
          <w:sz w:val="24"/>
          <w:szCs w:val="24"/>
        </w:rPr>
        <w:t xml:space="preserve"> </w:t>
      </w:r>
      <w:proofErr w:type="gramStart"/>
      <w:r w:rsidRPr="008F0A00">
        <w:rPr>
          <w:rFonts w:ascii="Times New Roman" w:hAnsi="Times New Roman" w:cs="Times New Roman"/>
          <w:sz w:val="24"/>
          <w:szCs w:val="24"/>
        </w:rPr>
        <w:t xml:space="preserve">соответствии с Федеральным </w:t>
      </w:r>
      <w:hyperlink r:id="rId15" w:history="1">
        <w:r w:rsidRPr="008F0A00">
          <w:rPr>
            <w:rFonts w:ascii="Times New Roman" w:hAnsi="Times New Roman" w:cs="Times New Roman"/>
            <w:sz w:val="24"/>
            <w:szCs w:val="24"/>
          </w:rPr>
          <w:t>законом</w:t>
        </w:r>
      </w:hyperlink>
      <w:r w:rsidRPr="008F0A00">
        <w:rPr>
          <w:rFonts w:ascii="Times New Roman" w:hAnsi="Times New Roman" w:cs="Times New Roman"/>
          <w:sz w:val="24"/>
          <w:szCs w:val="24"/>
        </w:rPr>
        <w:t xml:space="preserve"> "О трудовых пенсиях в Российской Федерации", а также суммы, полагающиеся в связи с валоризацией пенсионных прав в соответствии с Федеральным </w:t>
      </w:r>
      <w:hyperlink r:id="rId16" w:history="1">
        <w:r w:rsidRPr="008F0A00">
          <w:rPr>
            <w:rFonts w:ascii="Times New Roman" w:hAnsi="Times New Roman" w:cs="Times New Roman"/>
            <w:sz w:val="24"/>
            <w:szCs w:val="24"/>
          </w:rPr>
          <w:t>законом</w:t>
        </w:r>
      </w:hyperlink>
      <w:r w:rsidRPr="008F0A00">
        <w:rPr>
          <w:rFonts w:ascii="Times New Roman" w:hAnsi="Times New Roman" w:cs="Times New Roman"/>
          <w:sz w:val="24"/>
          <w:szCs w:val="24"/>
        </w:rPr>
        <w:t xml:space="preserve"> "О трудовых пенсиях в Российской Федерации".</w:t>
      </w:r>
      <w:proofErr w:type="gramEnd"/>
    </w:p>
    <w:p w:rsidR="006C15AF" w:rsidRPr="008F0A00"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0A00">
        <w:rPr>
          <w:rFonts w:ascii="Times New Roman" w:hAnsi="Times New Roman" w:cs="Times New Roman"/>
          <w:sz w:val="24"/>
          <w:szCs w:val="24"/>
        </w:rPr>
        <w:t xml:space="preserve">2.3. </w:t>
      </w:r>
      <w:r w:rsidR="006C15AF" w:rsidRPr="008F0A00">
        <w:rPr>
          <w:rFonts w:ascii="Times New Roman" w:hAnsi="Times New Roman" w:cs="Times New Roman"/>
          <w:sz w:val="24"/>
          <w:szCs w:val="24"/>
        </w:rPr>
        <w:t xml:space="preserve"> Приостановление выплаты пенсии за выслугу лет</w:t>
      </w:r>
    </w:p>
    <w:p w:rsidR="006C15AF" w:rsidRPr="008F0A00"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0A00">
        <w:rPr>
          <w:rFonts w:ascii="Times New Roman" w:hAnsi="Times New Roman" w:cs="Times New Roman"/>
          <w:sz w:val="24"/>
          <w:szCs w:val="24"/>
        </w:rPr>
        <w:t xml:space="preserve">Выплата пенсии за выслугу лет лицам, указанным в </w:t>
      </w:r>
      <w:hyperlink w:anchor="Par50" w:history="1">
        <w:r w:rsidRPr="008F0A00">
          <w:rPr>
            <w:rFonts w:ascii="Times New Roman" w:hAnsi="Times New Roman" w:cs="Times New Roman"/>
            <w:sz w:val="24"/>
            <w:szCs w:val="24"/>
          </w:rPr>
          <w:t>1.1</w:t>
        </w:r>
      </w:hyperlink>
      <w:r w:rsidRPr="008F0A00">
        <w:rPr>
          <w:rFonts w:ascii="Times New Roman" w:hAnsi="Times New Roman" w:cs="Times New Roman"/>
          <w:sz w:val="24"/>
          <w:szCs w:val="24"/>
        </w:rPr>
        <w:t xml:space="preserve"> и </w:t>
      </w:r>
      <w:hyperlink w:anchor="Par61" w:history="1">
        <w:r w:rsidRPr="008F0A00">
          <w:rPr>
            <w:rFonts w:ascii="Times New Roman" w:hAnsi="Times New Roman" w:cs="Times New Roman"/>
            <w:sz w:val="24"/>
            <w:szCs w:val="24"/>
          </w:rPr>
          <w:t>2.1</w:t>
        </w:r>
      </w:hyperlink>
      <w:r w:rsidRPr="008F0A00">
        <w:rPr>
          <w:rFonts w:ascii="Times New Roman" w:hAnsi="Times New Roman" w:cs="Times New Roman"/>
          <w:sz w:val="24"/>
          <w:szCs w:val="24"/>
        </w:rPr>
        <w:t xml:space="preserve">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должности государственной гражданской службы, муниципальной должности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 со дня, следующего за днем освобождения от службы.</w:t>
      </w:r>
    </w:p>
    <w:p w:rsidR="006C15AF" w:rsidRPr="008F0A00"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0A00">
        <w:rPr>
          <w:rFonts w:ascii="Times New Roman" w:hAnsi="Times New Roman" w:cs="Times New Roman"/>
          <w:sz w:val="24"/>
          <w:szCs w:val="24"/>
        </w:rPr>
        <w:t xml:space="preserve">Выплата пенсии за выслугу лет лицам, указанным в </w:t>
      </w:r>
      <w:hyperlink w:anchor="Par50" w:history="1">
        <w:r w:rsidRPr="008F0A00">
          <w:rPr>
            <w:rFonts w:ascii="Times New Roman" w:hAnsi="Times New Roman" w:cs="Times New Roman"/>
            <w:sz w:val="24"/>
            <w:szCs w:val="24"/>
          </w:rPr>
          <w:t>1.1</w:t>
        </w:r>
      </w:hyperlink>
      <w:r w:rsidRPr="008F0A00">
        <w:rPr>
          <w:rFonts w:ascii="Times New Roman" w:hAnsi="Times New Roman" w:cs="Times New Roman"/>
          <w:sz w:val="24"/>
          <w:szCs w:val="24"/>
        </w:rPr>
        <w:t xml:space="preserve"> и </w:t>
      </w:r>
      <w:hyperlink w:anchor="Par61" w:history="1">
        <w:r w:rsidRPr="008F0A00">
          <w:rPr>
            <w:rFonts w:ascii="Times New Roman" w:hAnsi="Times New Roman" w:cs="Times New Roman"/>
            <w:sz w:val="24"/>
            <w:szCs w:val="24"/>
          </w:rPr>
          <w:t>2.1</w:t>
        </w:r>
      </w:hyperlink>
      <w:r w:rsidRPr="008F0A00">
        <w:rPr>
          <w:rFonts w:ascii="Times New Roman" w:hAnsi="Times New Roman" w:cs="Times New Roman"/>
          <w:sz w:val="24"/>
          <w:szCs w:val="24"/>
        </w:rPr>
        <w:t xml:space="preserve"> настоящего Положения, приостанавливается со дня вступления в законную силу по отношению к этим лицам обвинительного приговора суда. После погашения (снятия) судимости у названных лиц выплата пенсии за выслугу лет по их заявлениям устанавливается вновь со дня, следующего за днем погашения (снятия) судимости. К заявлению прилагаются документы, подтверждающие погашение (снятие) судимости лица, обращающегося за возобновлением выплаты пенсии за выслугу лет.</w:t>
      </w:r>
    </w:p>
    <w:p w:rsidR="006C15AF" w:rsidRPr="008F0A00"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0A00">
        <w:rPr>
          <w:rFonts w:ascii="Times New Roman" w:hAnsi="Times New Roman" w:cs="Times New Roman"/>
          <w:sz w:val="24"/>
          <w:szCs w:val="24"/>
        </w:rPr>
        <w:t>2.4. Основания прекращения выплаты пенсии за выслугу лет</w:t>
      </w:r>
    </w:p>
    <w:p w:rsidR="006C15AF" w:rsidRPr="005D1139"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F0A00">
        <w:rPr>
          <w:rFonts w:ascii="Times New Roman" w:hAnsi="Times New Roman" w:cs="Times New Roman"/>
          <w:sz w:val="24"/>
          <w:szCs w:val="24"/>
        </w:rPr>
        <w:t xml:space="preserve">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пожизненное ежемесячное материальное обеспечение, или установлена пенсия за выслугу лет за счет средств федерального и областного бюджета, или установлена дополнительная пенсия за особые </w:t>
      </w:r>
      <w:r w:rsidRPr="008F0A00">
        <w:rPr>
          <w:rFonts w:ascii="Times New Roman" w:hAnsi="Times New Roman" w:cs="Times New Roman"/>
          <w:sz w:val="24"/>
          <w:szCs w:val="24"/>
        </w:rPr>
        <w:lastRenderedPageBreak/>
        <w:t>заслуги перед Оренбург</w:t>
      </w:r>
      <w:r w:rsidRPr="005D1139">
        <w:rPr>
          <w:rFonts w:ascii="Times New Roman" w:hAnsi="Times New Roman" w:cs="Times New Roman"/>
          <w:sz w:val="24"/>
          <w:szCs w:val="24"/>
        </w:rPr>
        <w:t>ской областью, выплачиваемая за счет средств областного бюджета, либо</w:t>
      </w:r>
      <w:proofErr w:type="gramEnd"/>
      <w:r w:rsidRPr="005D1139">
        <w:rPr>
          <w:rFonts w:ascii="Times New Roman" w:hAnsi="Times New Roman" w:cs="Times New Roman"/>
          <w:sz w:val="24"/>
          <w:szCs w:val="24"/>
        </w:rPr>
        <w:t xml:space="preserve"> установлены ежемесячные доплаты к пенсии (пенсиям), выплачиваемые за счет средств организаций, предприятий и учреждений всех форм собственности.</w:t>
      </w:r>
    </w:p>
    <w:p w:rsidR="006C15AF" w:rsidRPr="005D1139"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Выплата пенсии за выслугу лет прекращается со дня назначения указанных выплат.</w:t>
      </w:r>
    </w:p>
    <w:p w:rsidR="006C15AF" w:rsidRPr="005D1139"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6C15AF" w:rsidRPr="005D1139"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В случае выезда лица, получающего пенсию за выслугу лет, на постоянное местожительство за пределы Ташлинского района, выплата пенсии за выслугу лет прекращается со дня снятия с регистрационного учета по месту жительства на территории Ташлинского района.</w:t>
      </w:r>
    </w:p>
    <w:p w:rsidR="006C15AF" w:rsidRPr="005D1139"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Лицо, получающее пенсию за выслугу лет, обязано письменно в 5</w:t>
      </w:r>
      <w:r w:rsidR="000F7C41" w:rsidRPr="005D1139">
        <w:rPr>
          <w:rFonts w:ascii="Times New Roman" w:hAnsi="Times New Roman" w:cs="Times New Roman"/>
          <w:sz w:val="24"/>
          <w:szCs w:val="24"/>
        </w:rPr>
        <w:t xml:space="preserve">-дневный </w:t>
      </w:r>
      <w:r w:rsidR="00081DAE" w:rsidRPr="005D1139">
        <w:rPr>
          <w:rFonts w:ascii="Times New Roman" w:hAnsi="Times New Roman" w:cs="Times New Roman"/>
          <w:sz w:val="24"/>
          <w:szCs w:val="24"/>
        </w:rPr>
        <w:t>срок сообщить в управление социальной защиты населения</w:t>
      </w:r>
      <w:r w:rsidR="00FC30FE">
        <w:rPr>
          <w:rFonts w:ascii="Times New Roman" w:hAnsi="Times New Roman" w:cs="Times New Roman"/>
          <w:sz w:val="24"/>
          <w:szCs w:val="24"/>
        </w:rPr>
        <w:t xml:space="preserve"> </w:t>
      </w:r>
      <w:r w:rsidRPr="005D1139">
        <w:rPr>
          <w:rFonts w:ascii="Times New Roman" w:hAnsi="Times New Roman" w:cs="Times New Roman"/>
          <w:sz w:val="24"/>
          <w:szCs w:val="24"/>
        </w:rPr>
        <w:t>о возникновении у него обстоятельств, установленных действующим законодательством, в результате которых выплата пенсии за выслугу лет прекращается или приостанавливается.</w:t>
      </w:r>
    </w:p>
    <w:p w:rsidR="009237EE" w:rsidRPr="005D1139" w:rsidRDefault="006C15AF"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237EE" w:rsidRPr="005D1139" w:rsidRDefault="009237EE" w:rsidP="005D1139">
      <w:pPr>
        <w:widowControl w:val="0"/>
        <w:autoSpaceDE w:val="0"/>
        <w:autoSpaceDN w:val="0"/>
        <w:adjustRightInd w:val="0"/>
        <w:spacing w:after="0" w:line="240" w:lineRule="auto"/>
        <w:rPr>
          <w:rFonts w:ascii="Times New Roman" w:hAnsi="Times New Roman" w:cs="Times New Roman"/>
          <w:sz w:val="24"/>
          <w:szCs w:val="24"/>
        </w:rPr>
      </w:pPr>
    </w:p>
    <w:p w:rsidR="009237EE" w:rsidRPr="005D1139" w:rsidRDefault="009237EE" w:rsidP="005D1139">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8" w:name="Par86"/>
      <w:bookmarkEnd w:id="8"/>
      <w:r w:rsidRPr="005D1139">
        <w:rPr>
          <w:rFonts w:ascii="Times New Roman" w:hAnsi="Times New Roman" w:cs="Times New Roman"/>
          <w:sz w:val="24"/>
          <w:szCs w:val="24"/>
        </w:rPr>
        <w:t>3. Стаж муниципальной службы и его исчисление</w:t>
      </w:r>
    </w:p>
    <w:p w:rsidR="009237EE" w:rsidRPr="005D1139" w:rsidRDefault="009237EE" w:rsidP="005D1139">
      <w:pPr>
        <w:widowControl w:val="0"/>
        <w:autoSpaceDE w:val="0"/>
        <w:autoSpaceDN w:val="0"/>
        <w:adjustRightInd w:val="0"/>
        <w:spacing w:after="0" w:line="240" w:lineRule="auto"/>
        <w:jc w:val="center"/>
        <w:rPr>
          <w:rFonts w:ascii="Times New Roman" w:hAnsi="Times New Roman" w:cs="Times New Roman"/>
          <w:sz w:val="24"/>
          <w:szCs w:val="24"/>
        </w:rPr>
      </w:pPr>
    </w:p>
    <w:p w:rsidR="009237EE"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 xml:space="preserve">3.1. Стаж муниципальной службы, дающий право на назначение пенсии за выслугу лет, определяется в соответствии с </w:t>
      </w:r>
      <w:hyperlink r:id="rId17" w:history="1">
        <w:r w:rsidRPr="00FC30FE">
          <w:rPr>
            <w:rFonts w:ascii="Times New Roman" w:hAnsi="Times New Roman" w:cs="Times New Roman"/>
            <w:sz w:val="24"/>
            <w:szCs w:val="24"/>
          </w:rPr>
          <w:t>Законом</w:t>
        </w:r>
      </w:hyperlink>
      <w:r w:rsidRPr="00FC30FE">
        <w:rPr>
          <w:rFonts w:ascii="Times New Roman" w:hAnsi="Times New Roman" w:cs="Times New Roman"/>
          <w:sz w:val="24"/>
          <w:szCs w:val="24"/>
        </w:rPr>
        <w:t xml:space="preserve"> </w:t>
      </w:r>
      <w:r w:rsidRPr="005D1139">
        <w:rPr>
          <w:rFonts w:ascii="Times New Roman" w:hAnsi="Times New Roman" w:cs="Times New Roman"/>
          <w:sz w:val="24"/>
          <w:szCs w:val="24"/>
        </w:rPr>
        <w:t>Оренбургской области</w:t>
      </w:r>
      <w:r w:rsidR="00A90C82" w:rsidRPr="005D1139">
        <w:rPr>
          <w:rFonts w:ascii="Times New Roman" w:hAnsi="Times New Roman" w:cs="Times New Roman"/>
          <w:sz w:val="24"/>
          <w:szCs w:val="24"/>
        </w:rPr>
        <w:t xml:space="preserve"> от 12.09.2000 № 660/185-ОЗ</w:t>
      </w:r>
      <w:r w:rsidRPr="005D1139">
        <w:rPr>
          <w:rFonts w:ascii="Times New Roman" w:hAnsi="Times New Roman" w:cs="Times New Roman"/>
          <w:sz w:val="24"/>
          <w:szCs w:val="24"/>
        </w:rPr>
        <w:t xml:space="preserve"> "О стаже государственной гражданской (муниципальной) службы Оренбургской области".</w:t>
      </w:r>
    </w:p>
    <w:p w:rsidR="006D4AB2"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3.2.</w:t>
      </w:r>
      <w:r w:rsidR="006D4AB2" w:rsidRPr="005D1139">
        <w:rPr>
          <w:rFonts w:ascii="Times New Roman" w:hAnsi="Times New Roman" w:cs="Times New Roman"/>
          <w:sz w:val="24"/>
          <w:szCs w:val="24"/>
        </w:rPr>
        <w:t xml:space="preserve"> Доказательство муниципальной службы документами</w:t>
      </w:r>
    </w:p>
    <w:p w:rsidR="006D4AB2" w:rsidRPr="005D1139" w:rsidRDefault="006D4AB2"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9237EE"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37EE" w:rsidRPr="005D1139" w:rsidRDefault="009237EE" w:rsidP="005D1139">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9" w:name="Par91"/>
      <w:bookmarkEnd w:id="9"/>
      <w:r w:rsidRPr="005D1139">
        <w:rPr>
          <w:rFonts w:ascii="Times New Roman" w:hAnsi="Times New Roman" w:cs="Times New Roman"/>
          <w:sz w:val="24"/>
          <w:szCs w:val="24"/>
        </w:rPr>
        <w:t>4. Исчисление пенсии за выслугу лет</w:t>
      </w:r>
    </w:p>
    <w:p w:rsidR="009237EE" w:rsidRPr="005D1139" w:rsidRDefault="009237EE" w:rsidP="005D1139">
      <w:pPr>
        <w:widowControl w:val="0"/>
        <w:autoSpaceDE w:val="0"/>
        <w:autoSpaceDN w:val="0"/>
        <w:adjustRightInd w:val="0"/>
        <w:spacing w:after="0" w:line="240" w:lineRule="auto"/>
        <w:jc w:val="both"/>
        <w:rPr>
          <w:rFonts w:ascii="Times New Roman" w:hAnsi="Times New Roman" w:cs="Times New Roman"/>
          <w:sz w:val="24"/>
          <w:szCs w:val="24"/>
        </w:rPr>
      </w:pPr>
      <w:bookmarkStart w:id="10" w:name="Par93"/>
      <w:bookmarkEnd w:id="10"/>
    </w:p>
    <w:p w:rsidR="00A929A2" w:rsidRPr="005D1139" w:rsidRDefault="005C2C28"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94"/>
      <w:bookmarkEnd w:id="11"/>
      <w:r w:rsidRPr="005D1139">
        <w:rPr>
          <w:rFonts w:ascii="Times New Roman" w:hAnsi="Times New Roman" w:cs="Times New Roman"/>
          <w:sz w:val="24"/>
          <w:szCs w:val="24"/>
        </w:rPr>
        <w:t>4.1</w:t>
      </w:r>
      <w:r w:rsidR="009237EE" w:rsidRPr="005D1139">
        <w:rPr>
          <w:rFonts w:ascii="Times New Roman" w:hAnsi="Times New Roman" w:cs="Times New Roman"/>
          <w:sz w:val="24"/>
          <w:szCs w:val="24"/>
        </w:rPr>
        <w:t xml:space="preserve">. </w:t>
      </w:r>
      <w:r w:rsidR="00A929A2" w:rsidRPr="005D1139">
        <w:rPr>
          <w:rFonts w:ascii="Times New Roman" w:hAnsi="Times New Roman" w:cs="Times New Roman"/>
          <w:sz w:val="24"/>
          <w:szCs w:val="24"/>
        </w:rPr>
        <w:t>Среднемесячный заработок, из которого исчисляется размер пенсии за выслугу лет.</w:t>
      </w:r>
    </w:p>
    <w:p w:rsidR="00D6776A" w:rsidRPr="005D1139"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139">
        <w:rPr>
          <w:rFonts w:ascii="Times New Roman" w:hAnsi="Times New Roman" w:cs="Times New Roman"/>
          <w:sz w:val="24"/>
          <w:szCs w:val="24"/>
        </w:rPr>
        <w:t xml:space="preserve">Размер среднемесячного заработка, </w:t>
      </w:r>
      <w:proofErr w:type="gramStart"/>
      <w:r w:rsidRPr="005D1139">
        <w:rPr>
          <w:rFonts w:ascii="Times New Roman" w:hAnsi="Times New Roman" w:cs="Times New Roman"/>
          <w:sz w:val="24"/>
          <w:szCs w:val="24"/>
        </w:rPr>
        <w:t>исходя из которого исчисляется</w:t>
      </w:r>
      <w:proofErr w:type="gramEnd"/>
      <w:r w:rsidRPr="005D1139">
        <w:rPr>
          <w:rFonts w:ascii="Times New Roman" w:hAnsi="Times New Roman" w:cs="Times New Roman"/>
          <w:sz w:val="24"/>
          <w:szCs w:val="24"/>
        </w:rPr>
        <w:t xml:space="preserve"> пенсия за выслугу лет лицам, замещавшим должности муниципальной службы,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муниципальных должностей - главы муниципального образования </w:t>
      </w:r>
      <w:r w:rsidR="00FC30FE">
        <w:rPr>
          <w:rFonts w:ascii="Times New Roman" w:hAnsi="Times New Roman" w:cs="Times New Roman"/>
          <w:sz w:val="24"/>
          <w:szCs w:val="24"/>
        </w:rPr>
        <w:t>Придолинный</w:t>
      </w:r>
      <w:r w:rsidR="00FA570F" w:rsidRPr="005D1139">
        <w:rPr>
          <w:rFonts w:ascii="Times New Roman" w:hAnsi="Times New Roman" w:cs="Times New Roman"/>
          <w:sz w:val="24"/>
          <w:szCs w:val="24"/>
        </w:rPr>
        <w:t xml:space="preserve"> сельсовет</w:t>
      </w:r>
      <w:r w:rsidR="00D6776A" w:rsidRPr="005D1139">
        <w:rPr>
          <w:rFonts w:ascii="Times New Roman" w:hAnsi="Times New Roman" w:cs="Times New Roman"/>
          <w:sz w:val="24"/>
          <w:szCs w:val="24"/>
        </w:rPr>
        <w:t>,</w:t>
      </w:r>
      <w:r w:rsidR="00FC30FE">
        <w:rPr>
          <w:rFonts w:ascii="Times New Roman" w:hAnsi="Times New Roman" w:cs="Times New Roman"/>
          <w:sz w:val="24"/>
          <w:szCs w:val="24"/>
        </w:rPr>
        <w:t xml:space="preserve"> </w:t>
      </w:r>
      <w:r w:rsidR="00D6776A" w:rsidRPr="005D1139">
        <w:rPr>
          <w:rFonts w:ascii="Times New Roman" w:hAnsi="Times New Roman" w:cs="Times New Roman"/>
          <w:sz w:val="24"/>
          <w:szCs w:val="24"/>
        </w:rPr>
        <w:t>оплата труда которых осуществ</w:t>
      </w:r>
      <w:r w:rsidR="00586299" w:rsidRPr="005D1139">
        <w:rPr>
          <w:rFonts w:ascii="Times New Roman" w:hAnsi="Times New Roman" w:cs="Times New Roman"/>
          <w:sz w:val="24"/>
          <w:szCs w:val="24"/>
        </w:rPr>
        <w:t>ляется за счет средств местного</w:t>
      </w:r>
      <w:r w:rsidR="00D6776A" w:rsidRPr="005D1139">
        <w:rPr>
          <w:rFonts w:ascii="Times New Roman" w:hAnsi="Times New Roman" w:cs="Times New Roman"/>
          <w:sz w:val="24"/>
          <w:szCs w:val="24"/>
        </w:rPr>
        <w:t xml:space="preserve"> бюджета, не должен превышать 0,8 среднемесячного заработка в соответствующем периоде.</w:t>
      </w:r>
    </w:p>
    <w:p w:rsidR="009237EE" w:rsidRPr="005D1139" w:rsidRDefault="009237EE" w:rsidP="005D1139">
      <w:pPr>
        <w:widowControl w:val="0"/>
        <w:autoSpaceDE w:val="0"/>
        <w:autoSpaceDN w:val="0"/>
        <w:adjustRightInd w:val="0"/>
        <w:spacing w:after="0" w:line="240" w:lineRule="auto"/>
        <w:jc w:val="both"/>
        <w:rPr>
          <w:rFonts w:ascii="Times New Roman" w:hAnsi="Times New Roman" w:cs="Times New Roman"/>
          <w:sz w:val="24"/>
          <w:szCs w:val="24"/>
        </w:rPr>
      </w:pPr>
      <w:r w:rsidRPr="005D1139">
        <w:rPr>
          <w:rFonts w:ascii="Times New Roman" w:hAnsi="Times New Roman" w:cs="Times New Roman"/>
          <w:sz w:val="24"/>
          <w:szCs w:val="24"/>
        </w:rPr>
        <w:t>Порядок исчисления среднемесячного заработка, из которого исчисляется размер пенсии лиц, замещавших муниципальные должности и должности муниципальной службы,</w:t>
      </w:r>
      <w:r w:rsidR="007626C2" w:rsidRPr="005D1139">
        <w:rPr>
          <w:rFonts w:ascii="Times New Roman" w:hAnsi="Times New Roman" w:cs="Times New Roman"/>
          <w:sz w:val="24"/>
          <w:szCs w:val="24"/>
        </w:rPr>
        <w:t xml:space="preserve"> устанавливается</w:t>
      </w:r>
      <w:r w:rsidR="00FC30FE">
        <w:rPr>
          <w:rFonts w:ascii="Times New Roman" w:hAnsi="Times New Roman" w:cs="Times New Roman"/>
          <w:sz w:val="24"/>
          <w:szCs w:val="24"/>
        </w:rPr>
        <w:t xml:space="preserve"> </w:t>
      </w:r>
      <w:r w:rsidR="00DB4773" w:rsidRPr="005D1139">
        <w:rPr>
          <w:rFonts w:ascii="Times New Roman" w:hAnsi="Times New Roman" w:cs="Times New Roman"/>
          <w:sz w:val="24"/>
          <w:szCs w:val="24"/>
        </w:rPr>
        <w:t>постановл</w:t>
      </w:r>
      <w:r w:rsidR="00141F83" w:rsidRPr="005D1139">
        <w:rPr>
          <w:rFonts w:ascii="Times New Roman" w:hAnsi="Times New Roman" w:cs="Times New Roman"/>
          <w:sz w:val="24"/>
          <w:szCs w:val="24"/>
        </w:rPr>
        <w:t>ением  администрации</w:t>
      </w:r>
      <w:r w:rsidR="00FC30FE">
        <w:rPr>
          <w:rFonts w:ascii="Times New Roman" w:hAnsi="Times New Roman" w:cs="Times New Roman"/>
          <w:sz w:val="24"/>
          <w:szCs w:val="24"/>
        </w:rPr>
        <w:t xml:space="preserve"> Придолинного</w:t>
      </w:r>
      <w:r w:rsidR="007626C2" w:rsidRPr="005D1139">
        <w:rPr>
          <w:rFonts w:ascii="Times New Roman" w:hAnsi="Times New Roman" w:cs="Times New Roman"/>
          <w:sz w:val="24"/>
          <w:szCs w:val="24"/>
        </w:rPr>
        <w:t xml:space="preserve"> сельсовета.</w:t>
      </w:r>
    </w:p>
    <w:p w:rsidR="002D3D29" w:rsidRPr="005D1139"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r w:rsidRPr="005D1139">
        <w:rPr>
          <w:rFonts w:ascii="Times New Roman" w:hAnsi="Times New Roman" w:cs="Times New Roman"/>
        </w:rPr>
        <w:t>4.2. Индексация и перерасчет пенсии за выслугу лет</w:t>
      </w:r>
    </w:p>
    <w:p w:rsidR="002D3D29" w:rsidRPr="005D1139"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D1139">
        <w:rPr>
          <w:rFonts w:ascii="Times New Roman" w:hAnsi="Times New Roman" w:cs="Times New Roman"/>
        </w:rPr>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w:t>
      </w:r>
      <w:r w:rsidR="00FC30FE">
        <w:rPr>
          <w:rFonts w:ascii="Times New Roman" w:hAnsi="Times New Roman" w:cs="Times New Roman"/>
        </w:rPr>
        <w:t>амоуправления Придолинного</w:t>
      </w:r>
      <w:r w:rsidR="00861F6E" w:rsidRPr="005D1139">
        <w:rPr>
          <w:rFonts w:ascii="Times New Roman" w:hAnsi="Times New Roman" w:cs="Times New Roman"/>
        </w:rPr>
        <w:t xml:space="preserve"> сельсовета</w:t>
      </w:r>
      <w:r w:rsidRPr="005D1139">
        <w:rPr>
          <w:rFonts w:ascii="Times New Roman" w:hAnsi="Times New Roman" w:cs="Times New Roman"/>
        </w:rPr>
        <w:t xml:space="preserve">, с учетом положений, предусмотренных </w:t>
      </w:r>
      <w:hyperlink w:anchor="Par67" w:history="1">
        <w:r w:rsidRPr="00FC30FE">
          <w:rPr>
            <w:rFonts w:ascii="Times New Roman" w:hAnsi="Times New Roman" w:cs="Times New Roman"/>
          </w:rPr>
          <w:t>пунктами 2.2</w:t>
        </w:r>
      </w:hyperlink>
      <w:r w:rsidRPr="00FC30FE">
        <w:rPr>
          <w:rFonts w:ascii="Times New Roman" w:hAnsi="Times New Roman" w:cs="Times New Roman"/>
        </w:rPr>
        <w:t xml:space="preserve"> и </w:t>
      </w:r>
      <w:hyperlink w:anchor="Par94" w:history="1">
        <w:r w:rsidRPr="00FC30FE">
          <w:rPr>
            <w:rFonts w:ascii="Times New Roman" w:hAnsi="Times New Roman" w:cs="Times New Roman"/>
          </w:rPr>
          <w:t>4.1</w:t>
        </w:r>
      </w:hyperlink>
      <w:r w:rsidRPr="005D1139">
        <w:rPr>
          <w:rFonts w:ascii="Times New Roman" w:hAnsi="Times New Roman" w:cs="Times New Roman"/>
        </w:rPr>
        <w:t xml:space="preserve"> настоящего Положения, в порядке, установленном постановлением а</w:t>
      </w:r>
      <w:r w:rsidR="00141F83" w:rsidRPr="005D1139">
        <w:rPr>
          <w:rFonts w:ascii="Times New Roman" w:hAnsi="Times New Roman" w:cs="Times New Roman"/>
        </w:rPr>
        <w:t xml:space="preserve">дминистрации </w:t>
      </w:r>
      <w:r w:rsidR="00FC30FE">
        <w:rPr>
          <w:rFonts w:ascii="Times New Roman" w:hAnsi="Times New Roman" w:cs="Times New Roman"/>
        </w:rPr>
        <w:t>Придолинного</w:t>
      </w:r>
      <w:r w:rsidRPr="005D1139">
        <w:rPr>
          <w:rFonts w:ascii="Times New Roman" w:hAnsi="Times New Roman" w:cs="Times New Roman"/>
        </w:rPr>
        <w:t xml:space="preserve"> сельсовета.</w:t>
      </w:r>
      <w:proofErr w:type="gramEnd"/>
    </w:p>
    <w:p w:rsidR="002D3D29" w:rsidRPr="005D1139"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r w:rsidRPr="005D1139">
        <w:rPr>
          <w:rFonts w:ascii="Times New Roman" w:hAnsi="Times New Roman" w:cs="Times New Roman"/>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w:t>
      </w:r>
      <w:r w:rsidRPr="005D1139">
        <w:rPr>
          <w:rFonts w:ascii="Times New Roman" w:hAnsi="Times New Roman" w:cs="Times New Roman"/>
        </w:rPr>
        <w:lastRenderedPageBreak/>
        <w:t>самоу</w:t>
      </w:r>
      <w:r w:rsidR="00141F83" w:rsidRPr="005D1139">
        <w:rPr>
          <w:rFonts w:ascii="Times New Roman" w:hAnsi="Times New Roman" w:cs="Times New Roman"/>
        </w:rPr>
        <w:t xml:space="preserve">правления </w:t>
      </w:r>
      <w:r w:rsidR="00FC30FE">
        <w:rPr>
          <w:rFonts w:ascii="Times New Roman" w:hAnsi="Times New Roman" w:cs="Times New Roman"/>
        </w:rPr>
        <w:t>Придолинного</w:t>
      </w:r>
      <w:r w:rsidRPr="005D1139">
        <w:rPr>
          <w:rFonts w:ascii="Times New Roman" w:hAnsi="Times New Roman" w:cs="Times New Roman"/>
        </w:rPr>
        <w:t xml:space="preserve"> сельсовета.</w:t>
      </w:r>
    </w:p>
    <w:p w:rsidR="002D3D29" w:rsidRPr="00FC30FE"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 xml:space="preserve">При увеличении стажа муниципальной службы лиц, указанных в </w:t>
      </w:r>
      <w:hyperlink w:anchor="Par50" w:history="1">
        <w:r w:rsidRPr="00FC30FE">
          <w:rPr>
            <w:rFonts w:ascii="Times New Roman" w:hAnsi="Times New Roman" w:cs="Times New Roman"/>
          </w:rPr>
          <w:t>пунктах 1.1</w:t>
        </w:r>
      </w:hyperlink>
      <w:r w:rsidRPr="00FC30FE">
        <w:rPr>
          <w:rFonts w:ascii="Times New Roman" w:hAnsi="Times New Roman" w:cs="Times New Roman"/>
        </w:rPr>
        <w:t xml:space="preserve"> и </w:t>
      </w:r>
      <w:hyperlink w:anchor="Par61" w:history="1">
        <w:r w:rsidRPr="00FC30FE">
          <w:rPr>
            <w:rFonts w:ascii="Times New Roman" w:hAnsi="Times New Roman" w:cs="Times New Roman"/>
          </w:rPr>
          <w:t>2.1</w:t>
        </w:r>
      </w:hyperlink>
      <w:r w:rsidRPr="00FC30FE">
        <w:rPr>
          <w:rFonts w:ascii="Times New Roman" w:hAnsi="Times New Roman" w:cs="Times New Roman"/>
        </w:rPr>
        <w:t xml:space="preserve"> настоящего Положения, после назначения пенсии за выслугу лет производится перерасчет размера пенсии за выслугу </w:t>
      </w:r>
      <w:proofErr w:type="gramStart"/>
      <w:r w:rsidRPr="00FC30FE">
        <w:rPr>
          <w:rFonts w:ascii="Times New Roman" w:hAnsi="Times New Roman" w:cs="Times New Roman"/>
        </w:rPr>
        <w:t>лет</w:t>
      </w:r>
      <w:proofErr w:type="gramEnd"/>
      <w:r w:rsidRPr="00FC30FE">
        <w:rPr>
          <w:rFonts w:ascii="Times New Roman" w:hAnsi="Times New Roman" w:cs="Times New Roman"/>
        </w:rPr>
        <w:t xml:space="preserve">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w:t>
      </w:r>
      <w:hyperlink w:anchor="Par50" w:history="1">
        <w:r w:rsidRPr="00FC30FE">
          <w:rPr>
            <w:rFonts w:ascii="Times New Roman" w:hAnsi="Times New Roman" w:cs="Times New Roman"/>
          </w:rPr>
          <w:t>пунктах 1.1</w:t>
        </w:r>
      </w:hyperlink>
      <w:r w:rsidRPr="00FC30FE">
        <w:rPr>
          <w:rFonts w:ascii="Times New Roman" w:hAnsi="Times New Roman" w:cs="Times New Roman"/>
        </w:rPr>
        <w:t xml:space="preserve"> и </w:t>
      </w:r>
      <w:hyperlink w:anchor="Par61" w:history="1">
        <w:r w:rsidRPr="00FC30FE">
          <w:rPr>
            <w:rFonts w:ascii="Times New Roman" w:hAnsi="Times New Roman" w:cs="Times New Roman"/>
          </w:rPr>
          <w:t>2.1</w:t>
        </w:r>
      </w:hyperlink>
      <w:r w:rsidRPr="00FC30FE">
        <w:rPr>
          <w:rFonts w:ascii="Times New Roman" w:hAnsi="Times New Roman" w:cs="Times New Roman"/>
        </w:rPr>
        <w:t xml:space="preserve"> настоящего Положения, с заявлением о перерасчете.</w:t>
      </w:r>
    </w:p>
    <w:p w:rsidR="002D3D29" w:rsidRPr="00FC30FE"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При изменении в соответствии с федеральным законодательством размера трудовой пенсии, с учетом которой определена пенсия за выслугу лет, размер пенсии за выслугу</w:t>
      </w:r>
      <w:r w:rsidR="00B32471" w:rsidRPr="00FC30FE">
        <w:rPr>
          <w:rFonts w:ascii="Times New Roman" w:hAnsi="Times New Roman" w:cs="Times New Roman"/>
        </w:rPr>
        <w:t xml:space="preserve"> лет пересчитываетс</w:t>
      </w:r>
      <w:r w:rsidR="00861F6E" w:rsidRPr="00FC30FE">
        <w:rPr>
          <w:rFonts w:ascii="Times New Roman" w:hAnsi="Times New Roman" w:cs="Times New Roman"/>
        </w:rPr>
        <w:t>я  а</w:t>
      </w:r>
      <w:r w:rsidR="00141F83" w:rsidRPr="00FC30FE">
        <w:rPr>
          <w:rFonts w:ascii="Times New Roman" w:hAnsi="Times New Roman" w:cs="Times New Roman"/>
        </w:rPr>
        <w:t>дминистрацией</w:t>
      </w:r>
      <w:r w:rsidR="00FC30FE">
        <w:rPr>
          <w:rFonts w:ascii="Times New Roman" w:hAnsi="Times New Roman" w:cs="Times New Roman"/>
        </w:rPr>
        <w:t xml:space="preserve"> Придолинного</w:t>
      </w:r>
      <w:r w:rsidR="00861F6E" w:rsidRPr="00FC30FE">
        <w:rPr>
          <w:rFonts w:ascii="Times New Roman" w:hAnsi="Times New Roman" w:cs="Times New Roman"/>
        </w:rPr>
        <w:t xml:space="preserve"> сельсовета</w:t>
      </w:r>
      <w:r w:rsidRPr="00FC30FE">
        <w:rPr>
          <w:rFonts w:ascii="Times New Roman" w:hAnsi="Times New Roman" w:cs="Times New Roman"/>
        </w:rPr>
        <w:t xml:space="preserve"> со дня вступления в силу соответствующих изменений.</w:t>
      </w:r>
    </w:p>
    <w:p w:rsidR="002D3D29" w:rsidRPr="00FC30FE"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2D3D29" w:rsidRPr="00FC30FE"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4.3. Срок, с которого назначается пенсия за выслугу лет</w:t>
      </w:r>
    </w:p>
    <w:p w:rsidR="002D3D29" w:rsidRPr="00FC30FE" w:rsidRDefault="002D3D29" w:rsidP="005D113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C30FE">
        <w:rPr>
          <w:rFonts w:ascii="Times New Roman" w:hAnsi="Times New Roman" w:cs="Times New Roman"/>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трудовой пенсии по старости (по инвалидности) в соответствии с Федеральным </w:t>
      </w:r>
      <w:hyperlink r:id="rId18" w:history="1">
        <w:r w:rsidRPr="00FC30FE">
          <w:rPr>
            <w:rFonts w:ascii="Times New Roman" w:hAnsi="Times New Roman" w:cs="Times New Roman"/>
          </w:rPr>
          <w:t>законом</w:t>
        </w:r>
      </w:hyperlink>
      <w:r w:rsidRPr="00FC30FE">
        <w:rPr>
          <w:rFonts w:ascii="Times New Roman" w:hAnsi="Times New Roman" w:cs="Times New Roman"/>
        </w:rPr>
        <w:t xml:space="preserve"> "О трудовых пенсиях в Российской Федерации" (со дня назначения пенсии на период до наступления возраста, дающего право на трудовую пенсию по старости</w:t>
      </w:r>
      <w:proofErr w:type="gramEnd"/>
      <w:r w:rsidRPr="00FC30FE">
        <w:rPr>
          <w:rFonts w:ascii="Times New Roman" w:hAnsi="Times New Roman" w:cs="Times New Roman"/>
        </w:rPr>
        <w:t xml:space="preserve">, в том числе досрочно назначаемую трудовую пенсию по старости, в соответствии с </w:t>
      </w:r>
      <w:hyperlink r:id="rId19" w:history="1">
        <w:r w:rsidRPr="00FC30FE">
          <w:rPr>
            <w:rFonts w:ascii="Times New Roman" w:hAnsi="Times New Roman" w:cs="Times New Roman"/>
          </w:rPr>
          <w:t>Законом</w:t>
        </w:r>
      </w:hyperlink>
      <w:r w:rsidRPr="00FC30FE">
        <w:rPr>
          <w:rFonts w:ascii="Times New Roman" w:hAnsi="Times New Roman" w:cs="Times New Roman"/>
        </w:rPr>
        <w:t xml:space="preserve"> Российской Федерации "О занятости населения в Российской Федерации").</w:t>
      </w:r>
    </w:p>
    <w:p w:rsidR="005C2C28" w:rsidRPr="00FC30FE" w:rsidRDefault="005C2C28" w:rsidP="005D1139">
      <w:pPr>
        <w:widowControl w:val="0"/>
        <w:autoSpaceDE w:val="0"/>
        <w:autoSpaceDN w:val="0"/>
        <w:adjustRightInd w:val="0"/>
        <w:spacing w:after="0" w:line="240" w:lineRule="auto"/>
        <w:jc w:val="both"/>
        <w:rPr>
          <w:rFonts w:ascii="Times New Roman" w:hAnsi="Times New Roman" w:cs="Times New Roman"/>
          <w:sz w:val="24"/>
          <w:szCs w:val="24"/>
        </w:rPr>
      </w:pPr>
    </w:p>
    <w:p w:rsidR="009237EE" w:rsidRPr="00FC30FE" w:rsidRDefault="00BE6B1D" w:rsidP="005D113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97"/>
      <w:bookmarkStart w:id="13" w:name="Par109"/>
      <w:bookmarkEnd w:id="12"/>
      <w:bookmarkEnd w:id="13"/>
      <w:r w:rsidRPr="00FC30FE">
        <w:rPr>
          <w:rFonts w:ascii="Times New Roman" w:hAnsi="Times New Roman" w:cs="Times New Roman"/>
          <w:sz w:val="24"/>
          <w:szCs w:val="24"/>
        </w:rPr>
        <w:t>5</w:t>
      </w:r>
      <w:r w:rsidR="009237EE" w:rsidRPr="00FC30FE">
        <w:rPr>
          <w:rFonts w:ascii="Times New Roman" w:hAnsi="Times New Roman" w:cs="Times New Roman"/>
          <w:sz w:val="24"/>
          <w:szCs w:val="24"/>
        </w:rPr>
        <w:t>. Заключительные положения</w:t>
      </w:r>
    </w:p>
    <w:p w:rsidR="009237EE" w:rsidRPr="00FC30FE" w:rsidRDefault="009237EE" w:rsidP="005D1139">
      <w:pPr>
        <w:widowControl w:val="0"/>
        <w:autoSpaceDE w:val="0"/>
        <w:autoSpaceDN w:val="0"/>
        <w:adjustRightInd w:val="0"/>
        <w:spacing w:after="0" w:line="240" w:lineRule="auto"/>
        <w:rPr>
          <w:rFonts w:ascii="Times New Roman" w:hAnsi="Times New Roman" w:cs="Times New Roman"/>
          <w:sz w:val="24"/>
          <w:szCs w:val="24"/>
        </w:rPr>
      </w:pPr>
    </w:p>
    <w:p w:rsidR="00BE6B1D" w:rsidRPr="00FC30FE" w:rsidRDefault="00BE6B1D" w:rsidP="005D1139">
      <w:pPr>
        <w:widowControl w:val="0"/>
        <w:autoSpaceDE w:val="0"/>
        <w:autoSpaceDN w:val="0"/>
        <w:adjustRightInd w:val="0"/>
        <w:spacing w:after="0" w:line="240" w:lineRule="auto"/>
        <w:jc w:val="both"/>
        <w:rPr>
          <w:rFonts w:ascii="Times New Roman" w:hAnsi="Times New Roman" w:cs="Times New Roman"/>
        </w:rPr>
      </w:pPr>
      <w:r w:rsidRPr="00FC30FE">
        <w:rPr>
          <w:rFonts w:ascii="Times New Roman" w:hAnsi="Times New Roman" w:cs="Times New Roman"/>
        </w:rPr>
        <w:t>5.1. Порядок предоставления и оформления документов для установления и выплаты пенсии за выслугу лет муниципальным служащим</w:t>
      </w:r>
    </w:p>
    <w:p w:rsidR="00BE6B1D" w:rsidRPr="00FC30FE" w:rsidRDefault="00BE6B1D"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Порядок предоставления и оформления документов для установления и выплаты пенсии за выслугу лет утверждается постановлением а</w:t>
      </w:r>
      <w:r w:rsidR="00141F83" w:rsidRPr="00FC30FE">
        <w:rPr>
          <w:rFonts w:ascii="Times New Roman" w:hAnsi="Times New Roman" w:cs="Times New Roman"/>
        </w:rPr>
        <w:t xml:space="preserve">дминистрации </w:t>
      </w:r>
      <w:r w:rsidR="00FC30FE">
        <w:rPr>
          <w:rFonts w:ascii="Times New Roman" w:hAnsi="Times New Roman" w:cs="Times New Roman"/>
        </w:rPr>
        <w:t>Придолинного</w:t>
      </w:r>
      <w:r w:rsidR="00F91C7F" w:rsidRPr="00FC30FE">
        <w:rPr>
          <w:rFonts w:ascii="Times New Roman" w:hAnsi="Times New Roman" w:cs="Times New Roman"/>
        </w:rPr>
        <w:t xml:space="preserve"> сельсовета.</w:t>
      </w:r>
    </w:p>
    <w:p w:rsidR="00BE6B1D" w:rsidRPr="00FC30FE" w:rsidRDefault="00BE6B1D"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5.2. Размеры пенсий за выслугу лет муниципальным служащим, установленные до вступления в силу настоящего Положения</w:t>
      </w:r>
    </w:p>
    <w:p w:rsidR="00BE6B1D" w:rsidRPr="00FC30FE" w:rsidRDefault="00BE6B1D"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 xml:space="preserve">Размеры пенсий за выслугу лет, исчисленные из денежного содержания с учетом ограничения 1,8 должностного оклада с районным коэффициентом в соответствии с </w:t>
      </w:r>
      <w:hyperlink r:id="rId20" w:history="1">
        <w:r w:rsidRPr="00FC30FE">
          <w:rPr>
            <w:rFonts w:ascii="Times New Roman" w:hAnsi="Times New Roman" w:cs="Times New Roman"/>
          </w:rPr>
          <w:t>Законом</w:t>
        </w:r>
      </w:hyperlink>
      <w:r w:rsidRPr="00FC30FE">
        <w:rPr>
          <w:rFonts w:ascii="Times New Roman" w:hAnsi="Times New Roman" w:cs="Times New Roman"/>
        </w:rPr>
        <w:t xml:space="preserve"> Оренбургской области от 27.11.1996 "Об установлении пенсии за выслугу лет государственным гражданским служащим Оренбургской области", подлежат перерасчету со дня вступления в силу настоящего Положения. При этом размер денежного содержания муниципальных служащих, из которого производится перерасчет пенсии за выслугу лет, не должен превышать 2,8 должностного оклада с учетом районного коэффициента.</w:t>
      </w:r>
    </w:p>
    <w:p w:rsidR="00BE6B1D" w:rsidRPr="00FC30FE" w:rsidRDefault="00BE6B1D" w:rsidP="005D1139">
      <w:pPr>
        <w:widowControl w:val="0"/>
        <w:autoSpaceDE w:val="0"/>
        <w:autoSpaceDN w:val="0"/>
        <w:adjustRightInd w:val="0"/>
        <w:spacing w:after="0" w:line="240" w:lineRule="auto"/>
        <w:ind w:firstLine="540"/>
        <w:jc w:val="both"/>
        <w:rPr>
          <w:rFonts w:ascii="Times New Roman" w:hAnsi="Times New Roman" w:cs="Times New Roman"/>
        </w:rPr>
      </w:pPr>
      <w:r w:rsidRPr="00FC30FE">
        <w:rPr>
          <w:rFonts w:ascii="Times New Roman" w:hAnsi="Times New Roman" w:cs="Times New Roman"/>
        </w:rPr>
        <w:t>В случае если размер ранее назначенной пенсии за выслугу лет превышает размер пенсии, полагающийся по настоящему Положению, пенсия выплачивается в прежнем, более высоком размере.</w:t>
      </w:r>
    </w:p>
    <w:p w:rsidR="00BE6B1D" w:rsidRPr="00FC30FE" w:rsidRDefault="00BE6B1D" w:rsidP="005D1139">
      <w:pPr>
        <w:widowControl w:val="0"/>
        <w:autoSpaceDE w:val="0"/>
        <w:autoSpaceDN w:val="0"/>
        <w:adjustRightInd w:val="0"/>
        <w:spacing w:after="0" w:line="240" w:lineRule="auto"/>
        <w:ind w:firstLine="540"/>
        <w:jc w:val="both"/>
        <w:rPr>
          <w:rFonts w:ascii="Times New Roman" w:hAnsi="Times New Roman" w:cs="Times New Roman"/>
        </w:rPr>
      </w:pPr>
    </w:p>
    <w:p w:rsidR="009237EE" w:rsidRPr="00FC30FE" w:rsidRDefault="009237EE"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09D3" w:rsidRPr="00FC30FE" w:rsidRDefault="003309D3" w:rsidP="005D1139">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3309D3" w:rsidRPr="00FC30FE" w:rsidSect="00C70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09D3"/>
    <w:rsid w:val="000144B9"/>
    <w:rsid w:val="00020B4D"/>
    <w:rsid w:val="00042606"/>
    <w:rsid w:val="0007501E"/>
    <w:rsid w:val="00081DAE"/>
    <w:rsid w:val="00085B13"/>
    <w:rsid w:val="000F7C41"/>
    <w:rsid w:val="001164E9"/>
    <w:rsid w:val="00127F6F"/>
    <w:rsid w:val="00131E69"/>
    <w:rsid w:val="001379DD"/>
    <w:rsid w:val="00141F83"/>
    <w:rsid w:val="00150643"/>
    <w:rsid w:val="00195E0C"/>
    <w:rsid w:val="001A217B"/>
    <w:rsid w:val="001C680E"/>
    <w:rsid w:val="00201304"/>
    <w:rsid w:val="002071FA"/>
    <w:rsid w:val="00255D21"/>
    <w:rsid w:val="002758B1"/>
    <w:rsid w:val="002924A1"/>
    <w:rsid w:val="002D3D29"/>
    <w:rsid w:val="002F19B3"/>
    <w:rsid w:val="002F4F66"/>
    <w:rsid w:val="003309D3"/>
    <w:rsid w:val="003552A6"/>
    <w:rsid w:val="00356327"/>
    <w:rsid w:val="004129B6"/>
    <w:rsid w:val="004560A2"/>
    <w:rsid w:val="004647CB"/>
    <w:rsid w:val="00492F5E"/>
    <w:rsid w:val="00493D4A"/>
    <w:rsid w:val="004A331C"/>
    <w:rsid w:val="004A4CC0"/>
    <w:rsid w:val="004E2005"/>
    <w:rsid w:val="004E2C68"/>
    <w:rsid w:val="00545440"/>
    <w:rsid w:val="00586299"/>
    <w:rsid w:val="005C2C28"/>
    <w:rsid w:val="005D1139"/>
    <w:rsid w:val="005D63CD"/>
    <w:rsid w:val="0064001A"/>
    <w:rsid w:val="00650442"/>
    <w:rsid w:val="006C15AF"/>
    <w:rsid w:val="006D4AB2"/>
    <w:rsid w:val="007105A5"/>
    <w:rsid w:val="00710E50"/>
    <w:rsid w:val="0075416E"/>
    <w:rsid w:val="00754AB5"/>
    <w:rsid w:val="00755E1B"/>
    <w:rsid w:val="007626C2"/>
    <w:rsid w:val="007B6C40"/>
    <w:rsid w:val="007E510C"/>
    <w:rsid w:val="007E5819"/>
    <w:rsid w:val="008178EA"/>
    <w:rsid w:val="00842016"/>
    <w:rsid w:val="00861F6E"/>
    <w:rsid w:val="0088136D"/>
    <w:rsid w:val="0088772C"/>
    <w:rsid w:val="008A083F"/>
    <w:rsid w:val="008F0A00"/>
    <w:rsid w:val="00920A84"/>
    <w:rsid w:val="009237EE"/>
    <w:rsid w:val="00960966"/>
    <w:rsid w:val="009E189C"/>
    <w:rsid w:val="00A1336C"/>
    <w:rsid w:val="00A45377"/>
    <w:rsid w:val="00A519ED"/>
    <w:rsid w:val="00A64EFB"/>
    <w:rsid w:val="00A70F34"/>
    <w:rsid w:val="00A90C82"/>
    <w:rsid w:val="00A929A2"/>
    <w:rsid w:val="00AA3ABC"/>
    <w:rsid w:val="00AA7067"/>
    <w:rsid w:val="00AB4495"/>
    <w:rsid w:val="00AC4CA9"/>
    <w:rsid w:val="00AD296E"/>
    <w:rsid w:val="00AD7A3E"/>
    <w:rsid w:val="00B30BCF"/>
    <w:rsid w:val="00B32471"/>
    <w:rsid w:val="00B60641"/>
    <w:rsid w:val="00B7522E"/>
    <w:rsid w:val="00BE51B1"/>
    <w:rsid w:val="00BE6B1D"/>
    <w:rsid w:val="00C03514"/>
    <w:rsid w:val="00C54C9E"/>
    <w:rsid w:val="00C70CEB"/>
    <w:rsid w:val="00D234FD"/>
    <w:rsid w:val="00D6776A"/>
    <w:rsid w:val="00D760BA"/>
    <w:rsid w:val="00D90D5D"/>
    <w:rsid w:val="00DB4773"/>
    <w:rsid w:val="00DE56B9"/>
    <w:rsid w:val="00E00A10"/>
    <w:rsid w:val="00E0222A"/>
    <w:rsid w:val="00E46D12"/>
    <w:rsid w:val="00E57528"/>
    <w:rsid w:val="00E71AC0"/>
    <w:rsid w:val="00E73FFB"/>
    <w:rsid w:val="00E91BC4"/>
    <w:rsid w:val="00E926F0"/>
    <w:rsid w:val="00EB2671"/>
    <w:rsid w:val="00EE0F7A"/>
    <w:rsid w:val="00F0637E"/>
    <w:rsid w:val="00F13901"/>
    <w:rsid w:val="00F36C94"/>
    <w:rsid w:val="00F53AB7"/>
    <w:rsid w:val="00F654B8"/>
    <w:rsid w:val="00F80987"/>
    <w:rsid w:val="00F91C7F"/>
    <w:rsid w:val="00FA570F"/>
    <w:rsid w:val="00FC30FE"/>
    <w:rsid w:val="00FF3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C343A1017B4B8C1C866BB5657F83D063762ECC4CD14BC5D634147AC27D83AC771A6DCDD61497CmCCAO" TargetMode="External"/><Relationship Id="rId13" Type="http://schemas.openxmlformats.org/officeDocument/2006/relationships/hyperlink" Target="consultantplus://offline/ref=45341E4C7A6ABEF3025083A68448AF9DFE750760860E6F24EB0E6C080570CA730AE6762D82CBAB3EBE89DBu7B8O" TargetMode="External"/><Relationship Id="rId18" Type="http://schemas.openxmlformats.org/officeDocument/2006/relationships/hyperlink" Target="consultantplus://offline/ref=55CC343A1017B4B8C1C866BB5657F83D06366CE2C2CC14BC5D634147ACm2C7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5CC343A1017B4B8C1C866BB5657F83D063663ECC4C414BC5D634147AC27D83AC771A6DCDD614A71mCC8O" TargetMode="External"/><Relationship Id="rId12" Type="http://schemas.openxmlformats.org/officeDocument/2006/relationships/hyperlink" Target="consultantplus://offline/ref=45341E4C7A6ABEF3025083A59624F299FF7B506A8403677BBE5137555279C0244DA92F6FC6C6AB37uBB7O" TargetMode="External"/><Relationship Id="rId17" Type="http://schemas.openxmlformats.org/officeDocument/2006/relationships/hyperlink" Target="consultantplus://offline/ref=45341E4C7A6ABEF3025083A68448AF9DFE75076087096529EA0E6C080570CA73u0BAO" TargetMode="External"/><Relationship Id="rId2" Type="http://schemas.openxmlformats.org/officeDocument/2006/relationships/styles" Target="styles.xml"/><Relationship Id="rId16" Type="http://schemas.openxmlformats.org/officeDocument/2006/relationships/hyperlink" Target="consultantplus://offline/ref=45341E4C7A6ABEF3025083A59624F299FF7B5F64820B677BBE51375552u7B9O" TargetMode="External"/><Relationship Id="rId20" Type="http://schemas.openxmlformats.org/officeDocument/2006/relationships/hyperlink" Target="consultantplus://offline/ref=55CC343A1017B4B8C1C866B8443BA539073834E6C6CF1DED093C1A1AFB2ED26Dm8C0O" TargetMode="External"/><Relationship Id="rId1" Type="http://schemas.openxmlformats.org/officeDocument/2006/relationships/customXml" Target="../customXml/item1.xml"/><Relationship Id="rId6" Type="http://schemas.openxmlformats.org/officeDocument/2006/relationships/hyperlink" Target="consultantplus://offline/ref=55CC343A1017B4B8C1C866BB5657F83D053B6DEEC89B43BE0C364F42A477902A8934ABDDD869m4C9O" TargetMode="External"/><Relationship Id="rId11" Type="http://schemas.openxmlformats.org/officeDocument/2006/relationships/hyperlink" Target="consultantplus://offline/ref=45341E4C7A6ABEF3025083A59624F299FF7A516A840A677BBE5137555279C0244DA92F6FC6C6A83AuBB9O" TargetMode="External"/><Relationship Id="rId5" Type="http://schemas.openxmlformats.org/officeDocument/2006/relationships/hyperlink" Target="consultantplus://offline/ref=55CC343A1017B4B8C1C866BB5657F83D053B6DEEC89B43BE0C364F42A477902A8934ABDDDD64m4CEO" TargetMode="External"/><Relationship Id="rId15" Type="http://schemas.openxmlformats.org/officeDocument/2006/relationships/hyperlink" Target="consultantplus://offline/ref=45341E4C7A6ABEF3025083A59624F299FF7B5F64820B677BBE51375552u7B9O" TargetMode="External"/><Relationship Id="rId10" Type="http://schemas.openxmlformats.org/officeDocument/2006/relationships/hyperlink" Target="consultantplus://offline/ref=55CC343A1017B4B8C1C866B8443BA539073834E6C0CD1BEE023C1A1AFB2ED26D803EFF9E996C4A78CB1978m3CBO" TargetMode="External"/><Relationship Id="rId19" Type="http://schemas.openxmlformats.org/officeDocument/2006/relationships/hyperlink" Target="consultantplus://offline/ref=55CC343A1017B4B8C1C866BB5657F83D063762E2C3CC14BC5D634147ACm2C7O" TargetMode="External"/><Relationship Id="rId4" Type="http://schemas.openxmlformats.org/officeDocument/2006/relationships/webSettings" Target="webSettings.xml"/><Relationship Id="rId9" Type="http://schemas.openxmlformats.org/officeDocument/2006/relationships/hyperlink" Target="consultantplus://offline/ref=55CC343A1017B4B8C1C866B8443BA539073834E6C6C91CE3083C1A1AFB2ED26D803EFF9E996C4A78CB1F73m3C9O" TargetMode="External"/><Relationship Id="rId14" Type="http://schemas.openxmlformats.org/officeDocument/2006/relationships/hyperlink" Target="consultantplus://offline/ref=45341E4C7A6ABEF3025083A59624F299FF7B5F64820B677BBE51375552u7B9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1208-6084-4564-BFA8-805F62DA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2455</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пк</cp:lastModifiedBy>
  <cp:revision>36</cp:revision>
  <cp:lastPrinted>2015-08-13T10:58:00Z</cp:lastPrinted>
  <dcterms:created xsi:type="dcterms:W3CDTF">2014-07-20T13:22:00Z</dcterms:created>
  <dcterms:modified xsi:type="dcterms:W3CDTF">2016-11-11T09:52:00Z</dcterms:modified>
</cp:coreProperties>
</file>