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EB" w:rsidRDefault="00523DEB" w:rsidP="00523DEB"/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523DEB" w:rsidTr="00523DEB"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23DEB" w:rsidRDefault="00523DEB">
            <w:pPr>
              <w:spacing w:line="276" w:lineRule="auto"/>
              <w:jc w:val="center"/>
              <w:rPr>
                <w:b/>
                <w:sz w:val="46"/>
                <w:szCs w:val="20"/>
              </w:rPr>
            </w:pPr>
            <w:r>
              <w:rPr>
                <w:b/>
                <w:sz w:val="46"/>
              </w:rPr>
              <w:t>Р Е Ш Е Н И Е</w:t>
            </w:r>
          </w:p>
          <w:p w:rsidR="00523DEB" w:rsidRDefault="00523DEB">
            <w:pPr>
              <w:spacing w:line="276" w:lineRule="auto"/>
              <w:jc w:val="center"/>
              <w:rPr>
                <w:rFonts w:eastAsiaTheme="minorEastAsia"/>
                <w:b/>
                <w:sz w:val="16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523DEB" w:rsidRDefault="00523DEB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523DEB" w:rsidRDefault="00523DE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ПРИДОЛИННЫЙ СЕЛЬСОВЕТ</w:t>
            </w:r>
          </w:p>
          <w:p w:rsidR="00523DEB" w:rsidRDefault="00523DEB">
            <w:pPr>
              <w:spacing w:line="276" w:lineRule="auto"/>
              <w:jc w:val="center"/>
            </w:pPr>
            <w:r>
              <w:t>ТАШЛИНСКОГО РАЙОНА ОРЕНБУРГСКОЙ ОБЛАСТИ</w:t>
            </w:r>
          </w:p>
          <w:p w:rsidR="00523DEB" w:rsidRDefault="00523DEB">
            <w:pPr>
              <w:snapToGrid w:val="0"/>
              <w:spacing w:line="276" w:lineRule="auto"/>
              <w:jc w:val="center"/>
              <w:rPr>
                <w:sz w:val="16"/>
                <w:lang w:eastAsia="en-US"/>
              </w:rPr>
            </w:pPr>
            <w:r>
              <w:t>Второго  созыва</w:t>
            </w:r>
          </w:p>
        </w:tc>
      </w:tr>
      <w:tr w:rsidR="00523DEB" w:rsidTr="00523DEB">
        <w:tc>
          <w:tcPr>
            <w:tcW w:w="9210" w:type="dxa"/>
            <w:gridSpan w:val="4"/>
          </w:tcPr>
          <w:p w:rsidR="00523DEB" w:rsidRDefault="00523D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3DEB" w:rsidTr="00523DEB">
        <w:trPr>
          <w:cantSplit/>
        </w:trPr>
        <w:tc>
          <w:tcPr>
            <w:tcW w:w="4463" w:type="dxa"/>
          </w:tcPr>
          <w:p w:rsidR="00523DEB" w:rsidRDefault="00523DEB">
            <w:pPr>
              <w:snapToGrid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DEB" w:rsidRDefault="00523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22.12.2014</w:t>
            </w:r>
          </w:p>
        </w:tc>
        <w:tc>
          <w:tcPr>
            <w:tcW w:w="851" w:type="dxa"/>
            <w:hideMark/>
          </w:tcPr>
          <w:p w:rsidR="00523DEB" w:rsidRDefault="00523DEB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DEB" w:rsidRDefault="00523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29/113-рс</w:t>
            </w:r>
          </w:p>
        </w:tc>
      </w:tr>
    </w:tbl>
    <w:p w:rsidR="00523DEB" w:rsidRDefault="00523DEB" w:rsidP="00523DEB"/>
    <w:p w:rsidR="00523DEB" w:rsidRDefault="00523DEB" w:rsidP="00523DEB"/>
    <w:p w:rsidR="00523DEB" w:rsidRDefault="00523DEB" w:rsidP="00523D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к осуществлению отдельных полномочий</w:t>
      </w:r>
    </w:p>
    <w:p w:rsidR="00523DEB" w:rsidRDefault="00523DEB" w:rsidP="00523D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 местного самоуправления </w:t>
      </w:r>
    </w:p>
    <w:p w:rsidR="00523DEB" w:rsidRDefault="00523DEB" w:rsidP="00523D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Ташлинского района Оренбургской области</w:t>
      </w:r>
    </w:p>
    <w:p w:rsidR="00523DEB" w:rsidRDefault="00523DEB" w:rsidP="00523DEB">
      <w:pPr>
        <w:jc w:val="both"/>
        <w:rPr>
          <w:rFonts w:cstheme="minorBidi"/>
          <w:sz w:val="28"/>
          <w:szCs w:val="28"/>
        </w:rPr>
      </w:pPr>
    </w:p>
    <w:p w:rsidR="00523DEB" w:rsidRDefault="00523DEB" w:rsidP="00523DEB">
      <w:pPr>
        <w:jc w:val="both"/>
        <w:rPr>
          <w:sz w:val="28"/>
          <w:szCs w:val="28"/>
        </w:rPr>
      </w:pPr>
    </w:p>
    <w:p w:rsidR="00523DEB" w:rsidRDefault="00523DEB" w:rsidP="00523D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Придолинный сельсовет Ташлинского района Оренбургской области по вопросу передачи отдельных полномочий администрации Придолинного сельсовета администрации Ташлинского района Оренбургской области, в соответствии с  частью 4 </w:t>
      </w:r>
      <w:hyperlink r:id="rId4" w:history="1">
        <w:r>
          <w:rPr>
            <w:rStyle w:val="a3"/>
            <w:sz w:val="28"/>
            <w:szCs w:val="28"/>
          </w:rPr>
          <w:t>статьи 15</w:t>
        </w:r>
      </w:hyperlink>
      <w:r>
        <w:rPr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hyperlink r:id="rId5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руководствуясь Уставом муниципального образования Придолинный сельсовет Ташлинского района Оренбургской области, Совет депутатов муниципального образования Придолинный сельсовет Ташлинского района Оренбургской области РЕШИЛ:</w:t>
      </w:r>
    </w:p>
    <w:p w:rsidR="00523DEB" w:rsidRDefault="00523DEB" w:rsidP="00523D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Администрации муниципального образования Придолинный сельсовет Ташлинского района Оренбургской области передать администрации муниципального образования Ташлинский район Оренбургской области осуществление отдельных  полномочий:</w:t>
      </w:r>
    </w:p>
    <w:p w:rsidR="00523DEB" w:rsidRDefault="00523DEB" w:rsidP="00523DEB">
      <w:pPr>
        <w:pStyle w:val="a4"/>
        <w:shd w:val="clear" w:color="auto" w:fill="FFFFFF"/>
        <w:spacing w:before="0" w:beforeAutospacing="0" w:after="0" w:afterAutospacing="0"/>
        <w:ind w:left="36" w:firstLine="684"/>
        <w:jc w:val="both"/>
        <w:rPr>
          <w:sz w:val="28"/>
          <w:szCs w:val="28"/>
        </w:rPr>
      </w:pPr>
      <w:r>
        <w:rPr>
          <w:sz w:val="28"/>
          <w:szCs w:val="28"/>
        </w:rPr>
        <w:t>1.1.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523DEB" w:rsidRDefault="00523DEB" w:rsidP="00523DEB">
      <w:pPr>
        <w:pStyle w:val="a4"/>
        <w:shd w:val="clear" w:color="auto" w:fill="FFFFFF"/>
        <w:spacing w:before="0" w:beforeAutospacing="0" w:after="0" w:afterAutospacing="0"/>
        <w:ind w:left="36" w:firstLine="6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1.2.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</w:p>
    <w:p w:rsidR="00523DEB" w:rsidRDefault="00523DEB" w:rsidP="00523DEB">
      <w:pPr>
        <w:pStyle w:val="a4"/>
        <w:shd w:val="clear" w:color="auto" w:fill="FFFFFF"/>
        <w:spacing w:before="0" w:beforeAutospacing="0" w:after="0" w:afterAutospacing="0"/>
        <w:ind w:left="36" w:firstLine="6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1.3. Резервирование земель и изъятие, в том числе путем выкупа, земельных участков в границах поселения для муниципальных нужд.</w:t>
      </w:r>
    </w:p>
    <w:p w:rsidR="00523DEB" w:rsidRDefault="00523DEB" w:rsidP="00523D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Администрации муниципального образования Придолинный сельсовет Ташлинского района Оренбургской области представить на </w:t>
      </w:r>
      <w:r>
        <w:rPr>
          <w:sz w:val="28"/>
          <w:szCs w:val="28"/>
        </w:rPr>
        <w:lastRenderedPageBreak/>
        <w:t xml:space="preserve">согласование администрации муниципального образования Ташлинский район Оренбургской области  соглашения о передаче осуществления части своих полномочий согласно </w:t>
      </w:r>
      <w:hyperlink r:id="rId6" w:anchor="Par27" w:history="1">
        <w:r>
          <w:rPr>
            <w:rStyle w:val="a3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№1 к  настоящему решению.</w:t>
      </w:r>
    </w:p>
    <w:p w:rsidR="00523DEB" w:rsidRDefault="00523DEB" w:rsidP="00523DEB">
      <w:pPr>
        <w:ind w:firstLine="720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3. Установить, что выполнение полномочий, указанных в ст. 1 настоящего Решения осуществляется за счет межбюджетных трансфертов, передаваемых из бюджета муниципального образования Придолинный сельсовет Ташлинского района Оренбургской области бюджету муниципального образования Ташлинский район Оренбургской области.</w:t>
      </w:r>
    </w:p>
    <w:p w:rsidR="00523DEB" w:rsidRDefault="00523DEB" w:rsidP="00523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настоящее решение вступает в силу со дня  его официального обнародования. </w:t>
      </w:r>
    </w:p>
    <w:p w:rsidR="00523DEB" w:rsidRDefault="00523DEB" w:rsidP="00523DEB">
      <w:pPr>
        <w:spacing w:line="240" w:lineRule="atLeast"/>
        <w:ind w:firstLine="708"/>
        <w:jc w:val="both"/>
        <w:rPr>
          <w:sz w:val="28"/>
          <w:szCs w:val="28"/>
        </w:rPr>
      </w:pPr>
    </w:p>
    <w:p w:rsidR="00523DEB" w:rsidRDefault="00523DEB" w:rsidP="00523DE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523DEB" w:rsidRDefault="00523DEB" w:rsidP="00523DE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</w:t>
      </w:r>
    </w:p>
    <w:p w:rsidR="00523DEB" w:rsidRDefault="00523DEB" w:rsidP="00523DE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Д.М.Горбунова</w:t>
      </w:r>
    </w:p>
    <w:p w:rsidR="00523DEB" w:rsidRDefault="00523DEB" w:rsidP="00523DEB">
      <w:pPr>
        <w:rPr>
          <w:sz w:val="28"/>
          <w:szCs w:val="28"/>
        </w:rPr>
      </w:pPr>
    </w:p>
    <w:p w:rsidR="00523DEB" w:rsidRDefault="00523DEB" w:rsidP="00523DEB">
      <w:pPr>
        <w:rPr>
          <w:sz w:val="28"/>
          <w:szCs w:val="28"/>
        </w:rPr>
      </w:pPr>
    </w:p>
    <w:p w:rsidR="00523DEB" w:rsidRDefault="00523DEB" w:rsidP="00523DEB">
      <w:pPr>
        <w:rPr>
          <w:sz w:val="28"/>
          <w:szCs w:val="28"/>
        </w:rPr>
      </w:pPr>
    </w:p>
    <w:p w:rsidR="00523DEB" w:rsidRDefault="00523DEB" w:rsidP="00523DEB">
      <w:pPr>
        <w:rPr>
          <w:sz w:val="28"/>
          <w:szCs w:val="28"/>
        </w:rPr>
      </w:pPr>
    </w:p>
    <w:p w:rsidR="00523DEB" w:rsidRDefault="00523DEB" w:rsidP="00523DE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23DEB" w:rsidRDefault="00523DEB" w:rsidP="00523DEB">
      <w:pPr>
        <w:rPr>
          <w:rFonts w:asciiTheme="minorHAnsi" w:hAnsiTheme="minorHAnsi" w:cstheme="minorBidi"/>
        </w:rPr>
      </w:pPr>
    </w:p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/>
    <w:p w:rsidR="00523DEB" w:rsidRDefault="00523DEB" w:rsidP="00523DEB">
      <w:pPr>
        <w:pStyle w:val="HHPrilog"/>
        <w:spacing w:before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523DEB" w:rsidRDefault="00523DEB" w:rsidP="00523DEB">
      <w:pPr>
        <w:pStyle w:val="HHPrilog"/>
        <w:spacing w:before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523DEB" w:rsidRDefault="00523DEB" w:rsidP="00523DEB">
      <w:pPr>
        <w:pStyle w:val="HHPrilog"/>
        <w:spacing w:before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22.12.2014 г № 29/113-рс</w:t>
      </w:r>
    </w:p>
    <w:p w:rsidR="00523DEB" w:rsidRDefault="00523DEB" w:rsidP="00523DEB">
      <w:pPr>
        <w:pStyle w:val="HHPrilog"/>
        <w:spacing w:before="0" w:after="0" w:line="240" w:lineRule="auto"/>
        <w:rPr>
          <w:rFonts w:ascii="Times New Roman" w:hAnsi="Times New Roman"/>
          <w:b/>
        </w:rPr>
      </w:pPr>
    </w:p>
    <w:p w:rsidR="00523DEB" w:rsidRDefault="00523DEB" w:rsidP="00523DEB">
      <w:pPr>
        <w:pStyle w:val="HHPrilog"/>
        <w:spacing w:before="0" w:after="0" w:line="240" w:lineRule="auto"/>
        <w:rPr>
          <w:rFonts w:ascii="Times New Roman" w:hAnsi="Times New Roman"/>
          <w:b/>
        </w:rPr>
      </w:pPr>
    </w:p>
    <w:p w:rsidR="00523DEB" w:rsidRDefault="00523DEB" w:rsidP="00523DEB">
      <w:pPr>
        <w:pStyle w:val="HHPrilog"/>
        <w:spacing w:before="0" w:after="0" w:line="240" w:lineRule="auto"/>
        <w:rPr>
          <w:rFonts w:ascii="Times New Roman" w:hAnsi="Times New Roman"/>
          <w:b/>
        </w:rPr>
      </w:pPr>
    </w:p>
    <w:p w:rsidR="00523DEB" w:rsidRDefault="00523DEB" w:rsidP="00523DEB">
      <w:pPr>
        <w:pStyle w:val="HHPrilog"/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</w:t>
      </w:r>
    </w:p>
    <w:p w:rsidR="00523DEB" w:rsidRDefault="00523DEB" w:rsidP="00523DEB">
      <w:pPr>
        <w:pStyle w:val="HHPrilog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МЕЖДУ ОРГАНОМ МЕСТНОГО САМОУПРАВЛЕНИЯ МУНИЦИПАЛЬНОГО РАЙОНА И ОРГАНОМ МЕСТНОГО САМОУПРАВЛЕНИЯ ПОСЕЛЕНИЯ О ПЕРЕДАЧЕ ОТДЕЛЬНЫХ  ПОЛНОМОЧИЙ</w:t>
      </w:r>
    </w:p>
    <w:p w:rsidR="00523DEB" w:rsidRDefault="00523DEB" w:rsidP="00523DEB">
      <w:pPr>
        <w:jc w:val="center"/>
      </w:pPr>
      <w:r>
        <w:rPr>
          <w:b/>
        </w:rPr>
        <w:t>№</w:t>
      </w:r>
      <w:r>
        <w:t xml:space="preserve"> 1</w:t>
      </w:r>
    </w:p>
    <w:p w:rsidR="00523DEB" w:rsidRDefault="00523DEB" w:rsidP="00523DEB">
      <w:pPr>
        <w:jc w:val="center"/>
        <w:rPr>
          <w:i/>
        </w:rPr>
      </w:pPr>
    </w:p>
    <w:p w:rsidR="00523DEB" w:rsidRDefault="00523DEB" w:rsidP="00523DEB">
      <w:pPr>
        <w:rPr>
          <w:b/>
        </w:rPr>
      </w:pPr>
      <w:r>
        <w:rPr>
          <w:b/>
        </w:rPr>
        <w:t>с. Ташла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« ___   »  ____________  2015г.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23DEB" w:rsidRDefault="00523DEB" w:rsidP="00523DEB">
      <w:pPr>
        <w:jc w:val="both"/>
      </w:pPr>
      <w:r>
        <w:t xml:space="preserve">     Администрация муниципального образования Придолинный сельсовет Ташлинского района Оренбургской области, именуемая в дальнейшем Администрация поселения, в лице главы муниципального образования Придолинный сельсовет,  Горбуновой Дины Масхутовны, действующей на основании Устава муниципального образования, с одной стороны, и Администрация муниципального образования Ташлинский район Оренбургской области, именуемая в дальнейшем «Администрация района», в лице главы администрации муниципального района, Сусликова Владимира Ивановича, действующего на основании Устава муниципального района, 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>
          <w:t>2003 г</w:t>
        </w:r>
      </w:smartTag>
      <w:r>
        <w:t>. № 131-ФЗ «Об общих принципах организации местного самоуправления в Российской Федерации», для долговременного сотрудничества на договорной основе заключили настоящее соглашение о нижеследующем:</w:t>
      </w:r>
    </w:p>
    <w:p w:rsidR="00523DEB" w:rsidRDefault="00523DEB" w:rsidP="00523DEB">
      <w:pPr>
        <w:pStyle w:val="TPrilogSection"/>
        <w:spacing w:after="0" w:line="240" w:lineRule="auto"/>
        <w:rPr>
          <w:b/>
        </w:rPr>
      </w:pPr>
    </w:p>
    <w:p w:rsidR="00523DEB" w:rsidRDefault="00523DEB" w:rsidP="00523DEB">
      <w:pPr>
        <w:pStyle w:val="TPrilogSectio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ПРЕДМЕТ СОГЛАШЕНИЯ</w:t>
      </w:r>
    </w:p>
    <w:p w:rsidR="00523DEB" w:rsidRDefault="00523DEB" w:rsidP="00523DEB">
      <w:pPr>
        <w:pStyle w:val="TPrilogSubsection"/>
        <w:spacing w:before="0" w:after="0" w:line="240" w:lineRule="auto"/>
        <w:jc w:val="both"/>
        <w:rPr>
          <w:szCs w:val="24"/>
        </w:rPr>
      </w:pPr>
      <w:r>
        <w:rPr>
          <w:b/>
          <w:szCs w:val="24"/>
        </w:rPr>
        <w:t>1.1.</w:t>
      </w:r>
      <w:r>
        <w:rPr>
          <w:szCs w:val="24"/>
        </w:rPr>
        <w:t xml:space="preserve">  Администрация поселения передает, а Администрация района принимает и осуществляет полномочия, перечисленные в пункте 1.2. настоящего соглашения. </w:t>
      </w:r>
    </w:p>
    <w:p w:rsidR="00523DEB" w:rsidRDefault="00523DEB" w:rsidP="00523DEB">
      <w:pPr>
        <w:pStyle w:val="TPrilogSubsection"/>
        <w:spacing w:before="0" w:after="0" w:line="240" w:lineRule="auto"/>
        <w:jc w:val="both"/>
        <w:rPr>
          <w:szCs w:val="24"/>
        </w:rPr>
      </w:pPr>
      <w:r>
        <w:rPr>
          <w:b/>
          <w:szCs w:val="24"/>
        </w:rPr>
        <w:t>1.2.</w:t>
      </w:r>
      <w:r>
        <w:rPr>
          <w:szCs w:val="24"/>
        </w:rPr>
        <w:t xml:space="preserve"> Администрация поселения передает Администрации района  осуществление следующих полномочий: </w:t>
      </w:r>
    </w:p>
    <w:p w:rsidR="00523DEB" w:rsidRDefault="00523DEB" w:rsidP="00523DEB">
      <w:pPr>
        <w:pStyle w:val="a4"/>
        <w:shd w:val="clear" w:color="auto" w:fill="FFFFFF"/>
        <w:spacing w:before="0" w:beforeAutospacing="0" w:after="0" w:afterAutospacing="0"/>
        <w:ind w:left="36" w:firstLine="531"/>
        <w:jc w:val="both"/>
      </w:pPr>
      <w:r>
        <w:t>1.2.1.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законами).</w:t>
      </w:r>
    </w:p>
    <w:p w:rsidR="00523DEB" w:rsidRDefault="00523DEB" w:rsidP="00523DEB">
      <w:pPr>
        <w:pStyle w:val="a4"/>
        <w:shd w:val="clear" w:color="auto" w:fill="FFFFFF"/>
        <w:spacing w:before="0" w:beforeAutospacing="0" w:after="0" w:afterAutospacing="0"/>
        <w:ind w:left="36" w:firstLine="531"/>
        <w:jc w:val="both"/>
      </w:pPr>
      <w:r>
        <w:rPr>
          <w:color w:val="000000"/>
          <w:spacing w:val="-1"/>
        </w:rPr>
        <w:t>1.2.2. 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поселений.</w:t>
      </w:r>
    </w:p>
    <w:p w:rsidR="00523DEB" w:rsidRDefault="00523DEB" w:rsidP="00523DEB">
      <w:pPr>
        <w:pStyle w:val="a4"/>
        <w:shd w:val="clear" w:color="auto" w:fill="FFFFFF"/>
        <w:spacing w:before="0" w:beforeAutospacing="0" w:after="0" w:afterAutospacing="0"/>
        <w:ind w:left="36" w:firstLine="53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1.2.3.  Резервирование земель и изъятие, в том числе путем выкупа, земельных участков в границах поселения для муниципальных нужд.</w:t>
      </w:r>
    </w:p>
    <w:p w:rsidR="00523DEB" w:rsidRDefault="00523DEB" w:rsidP="00523DEB">
      <w:pPr>
        <w:jc w:val="both"/>
      </w:pPr>
      <w:r>
        <w:t xml:space="preserve">        </w:t>
      </w:r>
    </w:p>
    <w:p w:rsidR="00523DEB" w:rsidRDefault="00523DEB" w:rsidP="00523DEB">
      <w:pPr>
        <w:jc w:val="center"/>
      </w:pPr>
      <w:r>
        <w:rPr>
          <w:b/>
        </w:rPr>
        <w:t>2.</w:t>
      </w:r>
      <w:r>
        <w:t xml:space="preserve"> ПОРЯДОК ОПРЕДЕЛЕНИЯ ЕЖЕГОДНОГО ОБЪЕМА СУБВЕНЦИЙ</w:t>
      </w:r>
    </w:p>
    <w:p w:rsidR="00523DEB" w:rsidRDefault="00523DEB" w:rsidP="00523DE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7030A0"/>
        </w:rPr>
        <w:t xml:space="preserve">          </w:t>
      </w:r>
      <w:r>
        <w:rPr>
          <w:b/>
          <w:color w:val="000000"/>
        </w:rPr>
        <w:t>2.1.</w:t>
      </w:r>
      <w:r>
        <w:rPr>
          <w:color w:val="000000"/>
        </w:rPr>
        <w:t xml:space="preserve"> Финансовые средства, необходимые для исполнения полномочий, предусмотренных пунктом 1.2. настоящего Соглашения, представляются из бюджета Администрации поселения бюджету Администрации района в форме субвенций.</w:t>
      </w:r>
    </w:p>
    <w:p w:rsidR="00523DEB" w:rsidRDefault="00523DEB" w:rsidP="00523DE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        </w:t>
      </w:r>
      <w:r>
        <w:rPr>
          <w:b/>
          <w:color w:val="000000"/>
        </w:rPr>
        <w:t>2.2.</w:t>
      </w:r>
      <w:r>
        <w:rPr>
          <w:color w:val="000000"/>
        </w:rPr>
        <w:t xml:space="preserve"> Ежегодный объем финансовых средств (субвенций), предоставляемых из бюджета  сельского поселения для осуществления полномочий, предусмотренных пунктом 1.2. настоящего Соглашения, определяется путем расчета финансовых средств (субвенций).</w:t>
      </w:r>
    </w:p>
    <w:p w:rsidR="00523DEB" w:rsidRDefault="00523DEB" w:rsidP="00523DE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         2.3.</w:t>
      </w:r>
      <w:r>
        <w:rPr>
          <w:color w:val="000000"/>
        </w:rPr>
        <w:t xml:space="preserve"> Размер финансовых средств (субвенций) по настоящему Соглашению составляет 1800,00 рублей (одна тысяча восемьсот  рублей</w:t>
      </w:r>
      <w:r>
        <w:rPr>
          <w:b/>
          <w:color w:val="000000"/>
        </w:rPr>
        <w:t>)</w:t>
      </w:r>
      <w:r>
        <w:rPr>
          <w:color w:val="000000"/>
        </w:rPr>
        <w:t>.</w:t>
      </w:r>
    </w:p>
    <w:p w:rsidR="00523DEB" w:rsidRDefault="00523DEB" w:rsidP="00523DE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        </w:t>
      </w:r>
      <w:r>
        <w:rPr>
          <w:b/>
          <w:color w:val="000000"/>
        </w:rPr>
        <w:t>2.4.</w:t>
      </w:r>
      <w:r>
        <w:rPr>
          <w:color w:val="000000"/>
        </w:rPr>
        <w:t xml:space="preserve"> Финансовые средства (субвенции), направляемые для осуществления полномочий,  перечисляются из бюджета поселения в бюджет района </w:t>
      </w:r>
      <w:r>
        <w:t xml:space="preserve">ежемесячно в размере 1/12 от размера субвенций, </w:t>
      </w:r>
      <w:r>
        <w:rPr>
          <w:color w:val="000000"/>
        </w:rPr>
        <w:t>указанных в п. 2.3. настоящего Соглашения, что составляет 150  рублей (сто пятьдесят  рублей</w:t>
      </w:r>
      <w:r>
        <w:rPr>
          <w:b/>
          <w:i/>
          <w:color w:val="000000"/>
        </w:rPr>
        <w:t>)</w:t>
      </w:r>
      <w:r>
        <w:rPr>
          <w:color w:val="000000"/>
        </w:rPr>
        <w:t>.</w:t>
      </w:r>
    </w:p>
    <w:p w:rsidR="00523DEB" w:rsidRDefault="00523DEB" w:rsidP="00523DE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         </w:t>
      </w:r>
      <w:r>
        <w:rPr>
          <w:b/>
          <w:color w:val="000000"/>
        </w:rPr>
        <w:t>2.5.</w:t>
      </w:r>
      <w:r>
        <w:rPr>
          <w:color w:val="000000"/>
        </w:rPr>
        <w:t xml:space="preserve"> В случае нецелевого использования финансовые средства (субвенции) подлежат возврату в бюджет поселения.</w:t>
      </w:r>
    </w:p>
    <w:p w:rsidR="00523DEB" w:rsidRDefault="00523DEB" w:rsidP="00523DEB">
      <w:pPr>
        <w:pStyle w:val="TPrilogSubsection"/>
        <w:spacing w:before="0" w:after="0" w:line="240" w:lineRule="auto"/>
        <w:jc w:val="both"/>
        <w:rPr>
          <w:szCs w:val="24"/>
        </w:rPr>
      </w:pPr>
      <w:r>
        <w:rPr>
          <w:b/>
          <w:szCs w:val="24"/>
        </w:rPr>
        <w:t>2.6.</w:t>
      </w:r>
      <w:r>
        <w:rPr>
          <w:szCs w:val="24"/>
        </w:rPr>
        <w:t xml:space="preserve"> Формирование, перечисление и учет субвенций, предоставляемых из бюджета Администрации поселения бюджету Администрации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523DEB" w:rsidRDefault="00523DEB" w:rsidP="00523DEB">
      <w:pPr>
        <w:pStyle w:val="TPrilogSection"/>
        <w:spacing w:after="0" w:line="240" w:lineRule="auto"/>
        <w:rPr>
          <w:b/>
        </w:rPr>
      </w:pPr>
    </w:p>
    <w:p w:rsidR="00523DEB" w:rsidRDefault="00523DEB" w:rsidP="00523DEB">
      <w:pPr>
        <w:pStyle w:val="TPrilogSectio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ПРАВА И ОБЯЗАННОСТИ СТОРОН</w:t>
      </w:r>
    </w:p>
    <w:p w:rsidR="00523DEB" w:rsidRDefault="00523DEB" w:rsidP="00523DEB">
      <w:pPr>
        <w:pStyle w:val="TPrilogSubsection"/>
        <w:spacing w:before="0" w:after="0" w:line="240" w:lineRule="auto"/>
        <w:rPr>
          <w:szCs w:val="24"/>
        </w:rPr>
      </w:pPr>
      <w:r>
        <w:rPr>
          <w:b/>
          <w:szCs w:val="24"/>
        </w:rPr>
        <w:t xml:space="preserve">3.1. </w:t>
      </w:r>
      <w:r>
        <w:rPr>
          <w:szCs w:val="24"/>
        </w:rPr>
        <w:t>Администрация поселения:</w:t>
      </w:r>
    </w:p>
    <w:p w:rsidR="00523DEB" w:rsidRDefault="00523DEB" w:rsidP="00523DEB">
      <w:pPr>
        <w:jc w:val="both"/>
      </w:pPr>
      <w:r>
        <w:rPr>
          <w:b/>
        </w:rPr>
        <w:t xml:space="preserve">         3.1.1.</w:t>
      </w:r>
      <w:r>
        <w:t xml:space="preserve"> Перечисляет Администрации района финансовые средства в виде субвенций,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523DEB" w:rsidRDefault="00523DEB" w:rsidP="00523DEB">
      <w:pPr>
        <w:jc w:val="both"/>
      </w:pPr>
      <w:r>
        <w:rPr>
          <w:b/>
        </w:rPr>
        <w:t xml:space="preserve">        3.1.2.</w:t>
      </w:r>
      <w:r>
        <w:t xml:space="preserve"> Осуществляет контроль за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 Администрацией района письменные предписания для устранения выявленных нарушений в определенный срок с момента уведомления.</w:t>
      </w:r>
    </w:p>
    <w:p w:rsidR="00523DEB" w:rsidRDefault="00523DEB" w:rsidP="00523DEB">
      <w:pPr>
        <w:pStyle w:val="TPrilogSubsection"/>
        <w:spacing w:before="0" w:after="0" w:line="240" w:lineRule="auto"/>
        <w:rPr>
          <w:szCs w:val="24"/>
        </w:rPr>
      </w:pPr>
      <w:r>
        <w:rPr>
          <w:b/>
          <w:szCs w:val="24"/>
        </w:rPr>
        <w:t>3.2.</w:t>
      </w:r>
      <w:r>
        <w:rPr>
          <w:szCs w:val="24"/>
        </w:rPr>
        <w:t xml:space="preserve"> Администрация района:</w:t>
      </w:r>
    </w:p>
    <w:p w:rsidR="00523DEB" w:rsidRDefault="00523DEB" w:rsidP="00523DEB">
      <w:pPr>
        <w:jc w:val="both"/>
      </w:pPr>
      <w:r>
        <w:rPr>
          <w:b/>
        </w:rPr>
        <w:t xml:space="preserve">        3.2.1.</w:t>
      </w:r>
      <w:r>
        <w:t xml:space="preserve"> Осуществляет переданные ей Администрацией поселения полномочия в соответствии с пунктом 1.2 настоящего соглашения и действующим законодательством в пределах выделенных на эти цели финансовых средств.</w:t>
      </w:r>
    </w:p>
    <w:p w:rsidR="00523DEB" w:rsidRDefault="00523DEB" w:rsidP="00523DEB">
      <w:pPr>
        <w:jc w:val="both"/>
      </w:pPr>
      <w:r>
        <w:rPr>
          <w:b/>
        </w:rPr>
        <w:t xml:space="preserve">       3.2.2.</w:t>
      </w:r>
      <w:r>
        <w:t xml:space="preserve">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523DEB" w:rsidRDefault="00523DEB" w:rsidP="00523DEB">
      <w:pPr>
        <w:pStyle w:val="justify2"/>
        <w:spacing w:before="0" w:beforeAutospacing="0" w:after="0" w:afterAutospacing="0" w:line="240" w:lineRule="auto"/>
        <w:rPr>
          <w:lang w:eastAsia="en-US"/>
        </w:rPr>
      </w:pPr>
      <w:r>
        <w:rPr>
          <w:b/>
          <w:lang w:eastAsia="en-US"/>
        </w:rPr>
        <w:t>3.2.3.</w:t>
      </w:r>
      <w:r>
        <w:rPr>
          <w:lang w:eastAsia="en-US"/>
        </w:rPr>
        <w:t xml:space="preserve"> Ежеквартально, не позднее 20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523DEB" w:rsidRDefault="00523DEB" w:rsidP="00523DEB">
      <w:pPr>
        <w:pStyle w:val="justify2"/>
        <w:spacing w:before="0" w:beforeAutospacing="0" w:after="0" w:afterAutospacing="0" w:line="240" w:lineRule="auto"/>
        <w:rPr>
          <w:lang w:eastAsia="en-US"/>
        </w:rPr>
      </w:pPr>
      <w:r>
        <w:rPr>
          <w:b/>
          <w:lang w:eastAsia="en-US"/>
        </w:rPr>
        <w:t xml:space="preserve">3.3. </w:t>
      </w:r>
      <w:r>
        <w:rPr>
          <w:lang w:eastAsia="en-US"/>
        </w:rPr>
        <w:t xml:space="preserve">В случае невозможности надлежащего исполнения переданных полномочий Администрация района уведомляет об этом в письменной форме Администрацию поселения, которая рассматривает уведомление в течении 15 дней с момента поступления. </w:t>
      </w:r>
    </w:p>
    <w:p w:rsidR="00523DEB" w:rsidRDefault="00523DEB" w:rsidP="00523DEB">
      <w:pPr>
        <w:pStyle w:val="TPrilogSection"/>
        <w:spacing w:after="0" w:line="240" w:lineRule="auto"/>
        <w:rPr>
          <w:b/>
        </w:rPr>
      </w:pPr>
    </w:p>
    <w:p w:rsidR="00523DEB" w:rsidRDefault="00523DEB" w:rsidP="00523DEB">
      <w:pPr>
        <w:pStyle w:val="TPrilogSectio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СТОРОН</w:t>
      </w:r>
    </w:p>
    <w:p w:rsidR="00523DEB" w:rsidRDefault="00523DEB" w:rsidP="00523DEB">
      <w:pPr>
        <w:pStyle w:val="TPrilogSubsection"/>
        <w:spacing w:before="0" w:after="0" w:line="240" w:lineRule="auto"/>
        <w:jc w:val="both"/>
        <w:rPr>
          <w:szCs w:val="24"/>
        </w:rPr>
      </w:pPr>
      <w:r>
        <w:rPr>
          <w:b/>
          <w:szCs w:val="24"/>
        </w:rPr>
        <w:t>4.1.</w:t>
      </w:r>
      <w:r>
        <w:rPr>
          <w:szCs w:val="24"/>
        </w:rPr>
        <w:t xml:space="preserve">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течении 30 дней с момента подписания соглашения о расторжении или получения письменного уведомления о расторжении соглашения. </w:t>
      </w:r>
    </w:p>
    <w:p w:rsidR="00523DEB" w:rsidRDefault="00523DEB" w:rsidP="00523DEB">
      <w:pPr>
        <w:pStyle w:val="TPrilogSubsection"/>
        <w:spacing w:before="0" w:after="0" w:line="240" w:lineRule="auto"/>
        <w:jc w:val="both"/>
        <w:rPr>
          <w:szCs w:val="24"/>
        </w:rPr>
      </w:pPr>
      <w:r>
        <w:rPr>
          <w:b/>
          <w:szCs w:val="24"/>
        </w:rPr>
        <w:t>4.2.</w:t>
      </w:r>
      <w:r>
        <w:rPr>
          <w:szCs w:val="24"/>
        </w:rPr>
        <w:t xml:space="preserve">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23DEB" w:rsidRDefault="00523DEB" w:rsidP="00523DEB">
      <w:pPr>
        <w:pStyle w:val="TPrilogSection"/>
        <w:spacing w:after="0" w:line="240" w:lineRule="auto"/>
        <w:rPr>
          <w:b/>
        </w:rPr>
      </w:pPr>
    </w:p>
    <w:p w:rsidR="00523DEB" w:rsidRDefault="00523DEB" w:rsidP="00523DEB">
      <w:pPr>
        <w:pStyle w:val="TPrilogSectio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СРОК ДЕЙСТВИЯ, ОСНОВАНИЯ И ПОРЯДОК ПРЕКРАЩЕНИЯ</w:t>
      </w:r>
      <w:r>
        <w:rPr>
          <w:rFonts w:ascii="Times New Roman" w:hAnsi="Times New Roman" w:cs="Times New Roman"/>
          <w:sz w:val="24"/>
          <w:szCs w:val="24"/>
        </w:rPr>
        <w:br/>
        <w:t>ДЕЙСТВИЯ СОГЛАШЕНИЯ</w:t>
      </w:r>
    </w:p>
    <w:p w:rsidR="00523DEB" w:rsidRDefault="00523DEB" w:rsidP="00523DEB">
      <w:pPr>
        <w:pStyle w:val="TPrilogSubsection"/>
        <w:spacing w:before="0" w:after="0" w:line="240" w:lineRule="auto"/>
        <w:rPr>
          <w:szCs w:val="24"/>
        </w:rPr>
      </w:pPr>
      <w:r>
        <w:rPr>
          <w:b/>
          <w:szCs w:val="24"/>
        </w:rPr>
        <w:t>5.1.</w:t>
      </w:r>
      <w:r>
        <w:rPr>
          <w:szCs w:val="24"/>
        </w:rPr>
        <w:t xml:space="preserve"> Настоящее соглашение вступает в силу с «01»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4"/>
          </w:rPr>
          <w:t>2015 г</w:t>
        </w:r>
      </w:smartTag>
      <w:r>
        <w:rPr>
          <w:szCs w:val="24"/>
        </w:rPr>
        <w:t>. и действует до «31» декабря 2015г.</w:t>
      </w:r>
    </w:p>
    <w:p w:rsidR="00523DEB" w:rsidRDefault="00523DEB" w:rsidP="00523DEB">
      <w:pPr>
        <w:pStyle w:val="TPrilogSubsection"/>
        <w:spacing w:before="0" w:after="0" w:line="240" w:lineRule="auto"/>
        <w:rPr>
          <w:szCs w:val="24"/>
        </w:rPr>
      </w:pPr>
      <w:r>
        <w:rPr>
          <w:b/>
          <w:szCs w:val="24"/>
        </w:rPr>
        <w:t>5.2.</w:t>
      </w:r>
      <w:r>
        <w:rPr>
          <w:szCs w:val="24"/>
        </w:rPr>
        <w:t xml:space="preserve"> Действие настоящего соглашения может быть прекращено досрочно:</w:t>
      </w:r>
    </w:p>
    <w:p w:rsidR="00523DEB" w:rsidRDefault="00523DEB" w:rsidP="00523DEB">
      <w:r>
        <w:rPr>
          <w:b/>
        </w:rPr>
        <w:lastRenderedPageBreak/>
        <w:t xml:space="preserve">         5.3.1.</w:t>
      </w:r>
      <w:r>
        <w:t xml:space="preserve"> По соглашению Сторон.</w:t>
      </w:r>
    </w:p>
    <w:p w:rsidR="00523DEB" w:rsidRDefault="00523DEB" w:rsidP="00523DEB">
      <w:r>
        <w:rPr>
          <w:b/>
        </w:rPr>
        <w:t xml:space="preserve">         5.3.2.</w:t>
      </w:r>
      <w:r>
        <w:t xml:space="preserve"> В одностороннем порядке в случае:</w:t>
      </w:r>
    </w:p>
    <w:p w:rsidR="00523DEB" w:rsidRDefault="00523DEB" w:rsidP="00523DEB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  <w:rPr>
          <w:i/>
        </w:rPr>
      </w:pPr>
      <w:r>
        <w:t xml:space="preserve">   - изменения действующего законодательства Российской Федерации и (или) законодательства </w:t>
      </w:r>
      <w:r>
        <w:rPr>
          <w:iCs/>
        </w:rPr>
        <w:t>Оренбургской области;</w:t>
      </w:r>
    </w:p>
    <w:p w:rsidR="00523DEB" w:rsidRDefault="00523DEB" w:rsidP="00523DEB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</w:pPr>
      <w:r>
        <w:t xml:space="preserve">    - неисполнения или ненадлежащего исполнения одной из Сторон своих обязательств в соответствии с настоящим соглашением;</w:t>
      </w:r>
    </w:p>
    <w:p w:rsidR="00523DEB" w:rsidRDefault="00523DEB" w:rsidP="00523DEB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</w:pPr>
      <w:r>
        <w:t xml:space="preserve">    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523DEB" w:rsidRDefault="00523DEB" w:rsidP="00523DEB">
      <w:pPr>
        <w:pStyle w:val="TPrilogSubsection"/>
        <w:spacing w:before="0" w:after="0" w:line="240" w:lineRule="auto"/>
        <w:jc w:val="both"/>
        <w:rPr>
          <w:szCs w:val="24"/>
        </w:rPr>
      </w:pPr>
      <w:r>
        <w:rPr>
          <w:b/>
          <w:szCs w:val="24"/>
        </w:rPr>
        <w:t>5.4.</w:t>
      </w:r>
      <w:r>
        <w:rPr>
          <w:szCs w:val="24"/>
        </w:rPr>
        <w:t xml:space="preserve"> Уведомление о расторжении настоящего соглашения в одностороннем порядке направляется второй стороне не менее чем за 6 месяцев, при этом второй стороне возмещаются все убытки, связанные с досрочным расторжением соглашения.</w:t>
      </w:r>
    </w:p>
    <w:p w:rsidR="00523DEB" w:rsidRDefault="00523DEB" w:rsidP="00523DEB">
      <w:pPr>
        <w:pStyle w:val="TPrilogSection"/>
        <w:spacing w:after="0" w:line="240" w:lineRule="auto"/>
        <w:rPr>
          <w:b/>
        </w:rPr>
      </w:pPr>
    </w:p>
    <w:p w:rsidR="00523DEB" w:rsidRDefault="00523DEB" w:rsidP="00523DEB">
      <w:pPr>
        <w:pStyle w:val="TPrilogSectio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ЗАКЛЮЧИТЕЛЬНЫЕ ПОЛОЖЕНИЯ</w:t>
      </w:r>
    </w:p>
    <w:p w:rsidR="00523DEB" w:rsidRDefault="00523DEB" w:rsidP="00523DEB">
      <w:pPr>
        <w:pStyle w:val="TPrilogSubsection"/>
        <w:spacing w:before="0" w:after="0" w:line="240" w:lineRule="auto"/>
        <w:jc w:val="both"/>
        <w:rPr>
          <w:szCs w:val="24"/>
        </w:rPr>
      </w:pPr>
      <w:r>
        <w:rPr>
          <w:b/>
          <w:szCs w:val="24"/>
        </w:rPr>
        <w:t>6.1.</w:t>
      </w:r>
      <w:r>
        <w:rPr>
          <w:szCs w:val="24"/>
        </w:rPr>
        <w:t xml:space="preserve"> Настоящее соглашение составлено в двух экземплярах, имеющих одинаковую юридическую силу, по одному для каждой из Сторон.</w:t>
      </w:r>
    </w:p>
    <w:p w:rsidR="00523DEB" w:rsidRDefault="00523DEB" w:rsidP="00523DEB">
      <w:pPr>
        <w:pStyle w:val="TPrilogSubsection"/>
        <w:spacing w:before="0" w:after="0" w:line="240" w:lineRule="auto"/>
        <w:jc w:val="both"/>
        <w:rPr>
          <w:szCs w:val="24"/>
        </w:rPr>
      </w:pPr>
      <w:r>
        <w:rPr>
          <w:b/>
          <w:szCs w:val="24"/>
        </w:rPr>
        <w:t>6.2.</w:t>
      </w:r>
      <w:r>
        <w:rPr>
          <w:szCs w:val="24"/>
        </w:rPr>
        <w:t xml:space="preserve">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523DEB" w:rsidRDefault="00523DEB" w:rsidP="00523DEB">
      <w:pPr>
        <w:pStyle w:val="TPrilogSubsection"/>
        <w:spacing w:before="0" w:after="0" w:line="240" w:lineRule="auto"/>
        <w:jc w:val="both"/>
        <w:rPr>
          <w:szCs w:val="24"/>
        </w:rPr>
      </w:pPr>
      <w:r>
        <w:rPr>
          <w:b/>
          <w:szCs w:val="24"/>
        </w:rPr>
        <w:t>6.3.</w:t>
      </w:r>
      <w:r>
        <w:rPr>
          <w:szCs w:val="24"/>
        </w:rPr>
        <w:t xml:space="preserve"> По вопросам, не урегулированным настоящим соглашением, Стороны руковод</w:t>
      </w:r>
      <w:r>
        <w:rPr>
          <w:szCs w:val="24"/>
        </w:rPr>
        <w:softHyphen/>
        <w:t>ствуются действующим законодательством.</w:t>
      </w:r>
    </w:p>
    <w:p w:rsidR="00523DEB" w:rsidRDefault="00523DEB" w:rsidP="00523DEB">
      <w:pPr>
        <w:pStyle w:val="TPrilogSubsection"/>
        <w:spacing w:before="0" w:after="0" w:line="240" w:lineRule="auto"/>
        <w:jc w:val="both"/>
        <w:rPr>
          <w:szCs w:val="24"/>
        </w:rPr>
      </w:pPr>
      <w:r>
        <w:rPr>
          <w:b/>
          <w:szCs w:val="24"/>
        </w:rPr>
        <w:t>6.4.</w:t>
      </w:r>
      <w:r>
        <w:rPr>
          <w:szCs w:val="24"/>
        </w:rPr>
        <w:t xml:space="preserve"> Споры, связанные с исполнением настоящего соглашения, разрешаются путем проведения переговоров или в судебном порядке.</w:t>
      </w:r>
    </w:p>
    <w:p w:rsidR="00523DEB" w:rsidRDefault="00523DEB" w:rsidP="00523DEB">
      <w:pPr>
        <w:pStyle w:val="TPrilogSubsection"/>
        <w:spacing w:before="0" w:after="0" w:line="240" w:lineRule="auto"/>
        <w:jc w:val="both"/>
        <w:rPr>
          <w:szCs w:val="24"/>
        </w:rPr>
      </w:pPr>
    </w:p>
    <w:p w:rsidR="00523DEB" w:rsidRDefault="00523DEB" w:rsidP="00523DEB">
      <w:pPr>
        <w:pStyle w:val="TPrilogSubsection"/>
        <w:spacing w:before="0"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                             7.</w:t>
      </w:r>
      <w:r>
        <w:rPr>
          <w:szCs w:val="24"/>
        </w:rPr>
        <w:t xml:space="preserve"> РЕКВИЗИТЫ И ПОДПИСИ СТОРОН</w:t>
      </w:r>
    </w:p>
    <w:p w:rsidR="00523DEB" w:rsidRDefault="00523DEB" w:rsidP="00523DEB">
      <w:r>
        <w:t>Администрация  муниципального                           Администрация  муниципального образования Придолинный</w:t>
      </w:r>
      <w:r>
        <w:rPr>
          <w:iCs/>
        </w:rPr>
        <w:t xml:space="preserve"> сельсовет                     </w:t>
      </w:r>
      <w:r>
        <w:t xml:space="preserve">образования Ташлинский район                      </w:t>
      </w:r>
      <w:r>
        <w:rPr>
          <w:iCs/>
        </w:rPr>
        <w:t xml:space="preserve">Ташлинского района Оренбургской обл.                Оренбургской области                         </w:t>
      </w:r>
    </w:p>
    <w:p w:rsidR="00523DEB" w:rsidRDefault="00523DEB" w:rsidP="00523DEB">
      <w:pPr>
        <w:rPr>
          <w:iCs/>
        </w:rPr>
      </w:pPr>
      <w:r>
        <w:rPr>
          <w:iCs/>
        </w:rPr>
        <w:t>461192  п.Придолинный, ул.Центральная 3           461170 с.Ташла, ул.Довженко 46</w:t>
      </w:r>
    </w:p>
    <w:p w:rsidR="00523DEB" w:rsidRDefault="00523DEB" w:rsidP="00523DEB">
      <w:pPr>
        <w:rPr>
          <w:iCs/>
        </w:rPr>
      </w:pPr>
      <w:r>
        <w:rPr>
          <w:iCs/>
        </w:rPr>
        <w:t>ИНН- 5648004452                                                       ИНН-5648006160</w:t>
      </w:r>
    </w:p>
    <w:p w:rsidR="00523DEB" w:rsidRDefault="00523DEB" w:rsidP="00523DEB">
      <w:pPr>
        <w:rPr>
          <w:iCs/>
        </w:rPr>
      </w:pPr>
      <w:r>
        <w:rPr>
          <w:iCs/>
        </w:rPr>
        <w:t>КПП- 564801001                                                         КПП- 564801001</w:t>
      </w:r>
    </w:p>
    <w:p w:rsidR="00523DEB" w:rsidRDefault="00523DEB" w:rsidP="00523DEB">
      <w:pPr>
        <w:rPr>
          <w:iCs/>
        </w:rPr>
      </w:pPr>
      <w:r>
        <w:rPr>
          <w:iCs/>
        </w:rPr>
        <w:t>БИК- 045354001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 БИК- 045354001</w:t>
      </w:r>
    </w:p>
    <w:p w:rsidR="00523DEB" w:rsidRDefault="00523DEB" w:rsidP="00523DEB">
      <w:pPr>
        <w:rPr>
          <w:iCs/>
        </w:rPr>
      </w:pPr>
      <w:r>
        <w:rPr>
          <w:iCs/>
        </w:rPr>
        <w:t>р/с- 40204810800000000330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р/с-40204810900000000094</w:t>
      </w:r>
    </w:p>
    <w:p w:rsidR="00523DEB" w:rsidRDefault="00523DEB" w:rsidP="00523DEB">
      <w:pPr>
        <w:rPr>
          <w:iCs/>
        </w:rPr>
      </w:pPr>
      <w:r>
        <w:rPr>
          <w:iCs/>
        </w:rPr>
        <w:t>Отделение по Оренбургской обл.                            Отделение по Оренбургской обл.</w:t>
      </w:r>
    </w:p>
    <w:p w:rsidR="00523DEB" w:rsidRDefault="00523DEB" w:rsidP="00523DEB">
      <w:pPr>
        <w:rPr>
          <w:iCs/>
        </w:rPr>
      </w:pPr>
      <w:r>
        <w:rPr>
          <w:iCs/>
        </w:rPr>
        <w:t>Уральского главного управления                             Уральского главного управления</w:t>
      </w:r>
    </w:p>
    <w:p w:rsidR="00523DEB" w:rsidRDefault="00523DEB" w:rsidP="00523DEB">
      <w:pPr>
        <w:rPr>
          <w:iCs/>
        </w:rPr>
      </w:pPr>
      <w:r>
        <w:rPr>
          <w:iCs/>
        </w:rPr>
        <w:t>Центрального банка РФ                                             Центрального банка РФ</w:t>
      </w:r>
    </w:p>
    <w:p w:rsidR="00523DEB" w:rsidRDefault="00523DEB" w:rsidP="00523DEB">
      <w:pPr>
        <w:rPr>
          <w:iCs/>
        </w:rPr>
      </w:pPr>
      <w:r>
        <w:rPr>
          <w:iCs/>
        </w:rPr>
        <w:t xml:space="preserve">УФК по Оренбургской области                                УФК по Оренбургской области  </w:t>
      </w:r>
    </w:p>
    <w:p w:rsidR="00523DEB" w:rsidRDefault="00523DEB" w:rsidP="00523DEB">
      <w:pPr>
        <w:rPr>
          <w:iCs/>
        </w:rPr>
      </w:pPr>
      <w:r>
        <w:rPr>
          <w:iCs/>
        </w:rPr>
        <w:t>(Финансовый отдел администрации                        (Финансовый отдел администрации</w:t>
      </w:r>
    </w:p>
    <w:p w:rsidR="00523DEB" w:rsidRDefault="00523DEB" w:rsidP="00523DEB">
      <w:pPr>
        <w:rPr>
          <w:iCs/>
        </w:rPr>
      </w:pPr>
      <w:r>
        <w:rPr>
          <w:iCs/>
        </w:rPr>
        <w:t>Ташлинского района, Администрация                     Ташлинского района, Администрация</w:t>
      </w:r>
    </w:p>
    <w:p w:rsidR="00523DEB" w:rsidRDefault="00523DEB" w:rsidP="00523DEB">
      <w:pPr>
        <w:rPr>
          <w:iCs/>
        </w:rPr>
      </w:pPr>
      <w:r>
        <w:rPr>
          <w:iCs/>
        </w:rPr>
        <w:t>Муниципального образ. Придолинный                   Ташлинского района Оренбургской               сельсовет  Ташлинского района                                области)</w:t>
      </w:r>
    </w:p>
    <w:p w:rsidR="00523DEB" w:rsidRDefault="00523DEB" w:rsidP="00523DEB">
      <w:pPr>
        <w:rPr>
          <w:iCs/>
        </w:rPr>
      </w:pPr>
      <w:r>
        <w:rPr>
          <w:iCs/>
        </w:rPr>
        <w:t>Оренбургской обл. л.сч 02533008620)</w:t>
      </w:r>
    </w:p>
    <w:p w:rsidR="00523DEB" w:rsidRDefault="00523DEB" w:rsidP="00523DEB">
      <w:pPr>
        <w:rPr>
          <w:iCs/>
        </w:rPr>
      </w:pPr>
    </w:p>
    <w:p w:rsidR="00523DEB" w:rsidRDefault="00523DEB" w:rsidP="00523DEB">
      <w:pPr>
        <w:rPr>
          <w:iCs/>
        </w:rPr>
      </w:pPr>
      <w:r>
        <w:rPr>
          <w:iCs/>
        </w:rPr>
        <w:t xml:space="preserve">Глава администрации муниципального                    Глава администрации муниципального </w:t>
      </w:r>
    </w:p>
    <w:p w:rsidR="00523DEB" w:rsidRDefault="00523DEB" w:rsidP="00523DEB">
      <w:pPr>
        <w:rPr>
          <w:iCs/>
        </w:rPr>
      </w:pPr>
      <w:r>
        <w:rPr>
          <w:iCs/>
        </w:rPr>
        <w:t>образования Придолинный сельсовет                       образования Ташлинский район</w:t>
      </w:r>
    </w:p>
    <w:p w:rsidR="00523DEB" w:rsidRDefault="00523DEB" w:rsidP="00523DEB">
      <w:pPr>
        <w:rPr>
          <w:iCs/>
        </w:rPr>
      </w:pPr>
      <w:r>
        <w:rPr>
          <w:iCs/>
        </w:rPr>
        <w:t>_________________      Д.М.Горбунова                     ______________  В.И. Сусликов</w:t>
      </w:r>
    </w:p>
    <w:p w:rsidR="00523DEB" w:rsidRDefault="00523DEB" w:rsidP="00523DEB">
      <w:pPr>
        <w:rPr>
          <w:iCs/>
        </w:rPr>
      </w:pPr>
      <w:r>
        <w:rPr>
          <w:iCs/>
        </w:rPr>
        <w:t xml:space="preserve">(подпись)                                                                        (подпись) </w:t>
      </w:r>
    </w:p>
    <w:p w:rsidR="00523DEB" w:rsidRDefault="00523DEB" w:rsidP="00523DEB">
      <w:pPr>
        <w:rPr>
          <w:iCs/>
        </w:rPr>
      </w:pPr>
      <w:r>
        <w:t>«___» ____________   2015год                                    «____»  _____________ 2015год</w:t>
      </w:r>
    </w:p>
    <w:p w:rsidR="00523DEB" w:rsidRDefault="00523DEB" w:rsidP="00523DEB"/>
    <w:p w:rsidR="00523DEB" w:rsidRDefault="00523DEB" w:rsidP="00523DEB"/>
    <w:p w:rsidR="00523DEB" w:rsidRDefault="00523DEB" w:rsidP="00523DEB">
      <w:pPr>
        <w:rPr>
          <w:rFonts w:asciiTheme="minorHAnsi" w:hAnsiTheme="minorHAnsi" w:cstheme="minorBidi"/>
          <w:sz w:val="22"/>
          <w:szCs w:val="22"/>
        </w:rPr>
      </w:pPr>
    </w:p>
    <w:p w:rsidR="00523DEB" w:rsidRDefault="00523DEB" w:rsidP="00523DEB"/>
    <w:p w:rsidR="00523DEB" w:rsidRDefault="00523DEB" w:rsidP="00523DEB"/>
    <w:p w:rsidR="00523DEB" w:rsidRDefault="00523DEB" w:rsidP="00523DEB"/>
    <w:p w:rsidR="00AE5074" w:rsidRDefault="00AE5074"/>
    <w:sectPr w:rsidR="00AE5074" w:rsidSect="00AE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23DEB"/>
    <w:rsid w:val="00523DEB"/>
    <w:rsid w:val="00AE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D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DEB"/>
    <w:pPr>
      <w:spacing w:before="100" w:beforeAutospacing="1" w:after="100" w:afterAutospacing="1"/>
    </w:pPr>
  </w:style>
  <w:style w:type="paragraph" w:customStyle="1" w:styleId="justify2">
    <w:name w:val="justify2"/>
    <w:basedOn w:val="a"/>
    <w:uiPriority w:val="99"/>
    <w:semiHidden/>
    <w:rsid w:val="00523DEB"/>
    <w:pPr>
      <w:spacing w:before="100" w:beforeAutospacing="1" w:after="100" w:afterAutospacing="1" w:line="360" w:lineRule="auto"/>
      <w:ind w:firstLine="510"/>
      <w:jc w:val="both"/>
    </w:pPr>
    <w:rPr>
      <w:kern w:val="16"/>
    </w:rPr>
  </w:style>
  <w:style w:type="paragraph" w:customStyle="1" w:styleId="pp-List-1">
    <w:name w:val="pp-List-1"/>
    <w:basedOn w:val="a"/>
    <w:uiPriority w:val="99"/>
    <w:semiHidden/>
    <w:rsid w:val="00523DEB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lang w:eastAsia="en-US"/>
    </w:rPr>
  </w:style>
  <w:style w:type="paragraph" w:customStyle="1" w:styleId="HHPrilog">
    <w:name w:val="HHPrilog"/>
    <w:basedOn w:val="a"/>
    <w:uiPriority w:val="99"/>
    <w:semiHidden/>
    <w:rsid w:val="00523DEB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lang w:eastAsia="en-US"/>
    </w:rPr>
  </w:style>
  <w:style w:type="paragraph" w:customStyle="1" w:styleId="TPrilogSection">
    <w:name w:val="TPrilogSection"/>
    <w:basedOn w:val="2"/>
    <w:uiPriority w:val="99"/>
    <w:semiHidden/>
    <w:rsid w:val="00523D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PrilogSubsection">
    <w:name w:val="TPrilogSubsection"/>
    <w:basedOn w:val="a"/>
    <w:uiPriority w:val="99"/>
    <w:semiHidden/>
    <w:rsid w:val="00523DEB"/>
    <w:pPr>
      <w:spacing w:before="120" w:after="120" w:line="360" w:lineRule="auto"/>
      <w:ind w:firstLine="510"/>
    </w:pPr>
    <w:rPr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23D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3D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&#1087;&#1077;&#1088;&#1077;&#1076;&#1072;&#1095;&#1072;.docx" TargetMode="External"/><Relationship Id="rId5" Type="http://schemas.openxmlformats.org/officeDocument/2006/relationships/hyperlink" Target="consultantplus://offline/ref=210AA3DCA1C1E73792E0EF1180E27BB5372CA6F250A571D3FB57438941g2S0G" TargetMode="External"/><Relationship Id="rId4" Type="http://schemas.openxmlformats.org/officeDocument/2006/relationships/hyperlink" Target="consultantplus://offline/ref=210AA3DCA1C1E73792E0EF1180E27BB5372DAEF858A971D3FB5743894120D132508656F0AE3D8871g9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1810</Words>
  <Characters>10321</Characters>
  <Application>Microsoft Office Word</Application>
  <DocSecurity>0</DocSecurity>
  <Lines>86</Lines>
  <Paragraphs>24</Paragraphs>
  <ScaleCrop>false</ScaleCrop>
  <Company>Microsoft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3</cp:revision>
  <dcterms:created xsi:type="dcterms:W3CDTF">2015-08-20T06:04:00Z</dcterms:created>
  <dcterms:modified xsi:type="dcterms:W3CDTF">2015-08-20T06:04:00Z</dcterms:modified>
</cp:coreProperties>
</file>