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9" w:rsidRDefault="00972F59" w:rsidP="00972F59"/>
    <w:p w:rsidR="00972F59" w:rsidRDefault="00972F59" w:rsidP="00972F59"/>
    <w:tbl>
      <w:tblPr>
        <w:tblpPr w:leftFromText="180" w:rightFromText="180" w:vertAnchor="page" w:horzAnchor="margin" w:tblpY="1477"/>
        <w:tblW w:w="4118" w:type="dxa"/>
        <w:tblLayout w:type="fixed"/>
        <w:tblLook w:val="04A0"/>
      </w:tblPr>
      <w:tblGrid>
        <w:gridCol w:w="4118"/>
      </w:tblGrid>
      <w:tr w:rsidR="00972F59" w:rsidTr="00AD2BE5">
        <w:trPr>
          <w:cantSplit/>
          <w:trHeight w:val="269"/>
        </w:trPr>
        <w:tc>
          <w:tcPr>
            <w:tcW w:w="4118" w:type="dxa"/>
            <w:vMerge w:val="restart"/>
          </w:tcPr>
          <w:p w:rsidR="00972F59" w:rsidRDefault="00972F59" w:rsidP="00AD2BE5">
            <w:pPr>
              <w:spacing w:after="0" w:line="240" w:lineRule="auto"/>
              <w:ind w:right="-7"/>
              <w:jc w:val="center"/>
              <w:rPr>
                <w:b/>
                <w:bCs/>
                <w:sz w:val="28"/>
              </w:rPr>
            </w:pPr>
            <w:bookmarkStart w:id="0" w:name="Par38"/>
            <w:bookmarkStart w:id="1" w:name="P58"/>
            <w:bookmarkEnd w:id="0"/>
            <w:bookmarkEnd w:id="1"/>
            <w:r>
              <w:rPr>
                <w:b/>
                <w:bCs/>
                <w:sz w:val="28"/>
              </w:rPr>
              <w:t>АДМИНИСТРАЦИЯ</w:t>
            </w:r>
          </w:p>
          <w:p w:rsidR="00972F59" w:rsidRDefault="00972F59" w:rsidP="00AD2BE5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72F59" w:rsidRDefault="00972F59" w:rsidP="00AD2BE5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Придолинный сельсовет</w:t>
            </w:r>
          </w:p>
          <w:p w:rsidR="00972F59" w:rsidRDefault="00972F59" w:rsidP="00AD2BE5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72F59" w:rsidRDefault="00972F59" w:rsidP="00AD2BE5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72F59" w:rsidRDefault="00972F59" w:rsidP="00AD2BE5">
            <w:pPr>
              <w:spacing w:after="0" w:line="240" w:lineRule="auto"/>
              <w:jc w:val="center"/>
              <w:rPr>
                <w:sz w:val="28"/>
              </w:rPr>
            </w:pPr>
          </w:p>
          <w:p w:rsidR="00972F59" w:rsidRDefault="00972F59" w:rsidP="00AD2BE5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972F59" w:rsidRDefault="00972F59" w:rsidP="00AD2BE5">
            <w:pPr>
              <w:spacing w:after="0" w:line="240" w:lineRule="auto"/>
            </w:pPr>
          </w:p>
          <w:p w:rsidR="00972F59" w:rsidRPr="00046340" w:rsidRDefault="00972F59" w:rsidP="00AD2BE5">
            <w:pPr>
              <w:spacing w:after="0" w:line="240" w:lineRule="auto"/>
              <w:jc w:val="center"/>
              <w:rPr>
                <w:u w:val="single"/>
              </w:rPr>
            </w:pPr>
            <w:r w:rsidRPr="00046340">
              <w:rPr>
                <w:u w:val="single"/>
              </w:rPr>
              <w:t>__</w:t>
            </w:r>
            <w:r>
              <w:rPr>
                <w:u w:val="single"/>
              </w:rPr>
              <w:t>26.01.2018</w:t>
            </w:r>
            <w:r w:rsidRPr="00046340">
              <w:rPr>
                <w:u w:val="single"/>
              </w:rPr>
              <w:t>__  №  _</w:t>
            </w:r>
            <w:r>
              <w:rPr>
                <w:u w:val="single"/>
              </w:rPr>
              <w:t>9-п</w:t>
            </w:r>
            <w:r w:rsidRPr="00046340">
              <w:rPr>
                <w:u w:val="single"/>
              </w:rPr>
              <w:t>__</w:t>
            </w:r>
          </w:p>
          <w:p w:rsidR="00972F59" w:rsidRPr="001E25D2" w:rsidRDefault="00972F59" w:rsidP="00AD2BE5">
            <w:pPr>
              <w:spacing w:after="0" w:line="240" w:lineRule="auto"/>
              <w:jc w:val="center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ридолинный</w:t>
            </w:r>
            <w:proofErr w:type="spellEnd"/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  <w:tr w:rsidR="00972F59" w:rsidTr="00AD2BE5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972F59" w:rsidRDefault="00972F59" w:rsidP="00AD2BE5">
            <w:pPr>
              <w:rPr>
                <w:b/>
                <w:bCs/>
                <w:sz w:val="28"/>
              </w:rPr>
            </w:pPr>
          </w:p>
        </w:tc>
      </w:tr>
    </w:tbl>
    <w:p w:rsidR="00972F59" w:rsidRDefault="00972F59" w:rsidP="00972F59">
      <w:pPr>
        <w:autoSpaceDE w:val="0"/>
        <w:autoSpaceDN w:val="0"/>
        <w:adjustRightInd w:val="0"/>
        <w:ind w:right="-1"/>
        <w:rPr>
          <w:b/>
          <w:sz w:val="32"/>
          <w:szCs w:val="32"/>
        </w:rPr>
      </w:pPr>
    </w:p>
    <w:p w:rsidR="00972F59" w:rsidRDefault="00972F59" w:rsidP="00972F59">
      <w:pPr>
        <w:autoSpaceDE w:val="0"/>
        <w:autoSpaceDN w:val="0"/>
        <w:adjustRightInd w:val="0"/>
        <w:ind w:right="-1" w:firstLine="540"/>
        <w:jc w:val="center"/>
        <w:rPr>
          <w:b/>
          <w:sz w:val="32"/>
          <w:szCs w:val="32"/>
        </w:rPr>
      </w:pPr>
    </w:p>
    <w:p w:rsidR="00972F59" w:rsidRDefault="00972F59" w:rsidP="00972F59"/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pStyle w:val="a4"/>
        <w:tabs>
          <w:tab w:val="left" w:pos="6096"/>
        </w:tabs>
        <w:ind w:left="-709" w:right="3259" w:firstLine="425"/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972F59" w:rsidRDefault="00972F59" w:rsidP="00972F5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972F59" w:rsidRDefault="00972F59" w:rsidP="00972F59">
      <w:pPr>
        <w:rPr>
          <w:sz w:val="28"/>
          <w:szCs w:val="28"/>
        </w:rPr>
      </w:pPr>
      <w:r>
        <w:rPr>
          <w:sz w:val="28"/>
          <w:szCs w:val="28"/>
        </w:rPr>
        <w:t>«Присвоение почтового адреса объекту капитального</w:t>
      </w:r>
    </w:p>
    <w:p w:rsidR="00972F59" w:rsidRDefault="00972F59" w:rsidP="00972F59">
      <w:pPr>
        <w:rPr>
          <w:sz w:val="28"/>
          <w:szCs w:val="28"/>
        </w:rPr>
      </w:pPr>
      <w:r>
        <w:rPr>
          <w:sz w:val="28"/>
          <w:szCs w:val="28"/>
        </w:rPr>
        <w:t>строительства  (в т.ч. незавершенного строительства)»</w:t>
      </w:r>
    </w:p>
    <w:p w:rsidR="00972F59" w:rsidRDefault="00972F59" w:rsidP="00972F59">
      <w:pPr>
        <w:rPr>
          <w:b/>
          <w:color w:val="000000"/>
          <w:sz w:val="28"/>
          <w:szCs w:val="28"/>
        </w:rPr>
      </w:pPr>
    </w:p>
    <w:p w:rsidR="00972F59" w:rsidRDefault="00972F59" w:rsidP="00972F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27 июля 2010 N 210-ФЗ «Об организации предоставления государственных и муниципальных услуг»,   Постановлением администрации Придолинного сельского поселения  «Об утверждении Порядка  разработки и утверждения администрацией муниципального образования  Придолинный сельсовет административных регламентов предоставления муниципальных услуг»,  </w:t>
      </w:r>
    </w:p>
    <w:p w:rsidR="00972F59" w:rsidRDefault="00972F59" w:rsidP="00972F59">
      <w:pPr>
        <w:tabs>
          <w:tab w:val="left" w:pos="0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72F59" w:rsidRDefault="00972F59" w:rsidP="00972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Утвердить Административный регламент предоставления муниципальной услуги «Присвоение почтового адреса объекту капитального строительства (в т.ч. незавершенного строительства)» (приложение 1).</w:t>
      </w:r>
    </w:p>
    <w:p w:rsidR="00972F59" w:rsidRDefault="00972F59" w:rsidP="0097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2.Постановление вступает в силу со дня обнародования и подлежит размещению на официальном сайте </w:t>
      </w:r>
      <w:proofErr w:type="spellStart"/>
      <w:r>
        <w:rPr>
          <w:sz w:val="28"/>
          <w:szCs w:val="28"/>
        </w:rPr>
        <w:t>Ташинского</w:t>
      </w:r>
      <w:proofErr w:type="spellEnd"/>
      <w:r>
        <w:rPr>
          <w:sz w:val="28"/>
          <w:szCs w:val="28"/>
        </w:rPr>
        <w:t xml:space="preserve"> района.</w:t>
      </w:r>
    </w:p>
    <w:p w:rsidR="00972F59" w:rsidRDefault="00972F59" w:rsidP="00972F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F59" w:rsidRDefault="00972F59" w:rsidP="0097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F59" w:rsidRDefault="00972F59" w:rsidP="00972F5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72F59" w:rsidRDefault="00972F59" w:rsidP="00972F59">
      <w:pPr>
        <w:ind w:left="-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Д.М.Горбунова</w:t>
      </w:r>
    </w:p>
    <w:p w:rsidR="00972F59" w:rsidRDefault="00972F59" w:rsidP="00972F59">
      <w:pPr>
        <w:ind w:left="-15"/>
        <w:jc w:val="center"/>
        <w:rPr>
          <w:rFonts w:ascii="Calibri" w:eastAsia="Arial CYR" w:hAnsi="Calibri" w:cs="Arial CYR"/>
          <w:b/>
          <w:bCs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F59" w:rsidRDefault="00972F59" w:rsidP="00972F59">
      <w:pPr>
        <w:rPr>
          <w:lang w:eastAsia="hi-IN" w:bidi="hi-IN"/>
        </w:rPr>
      </w:pP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Придолинного сельского поселения  </w:t>
      </w:r>
    </w:p>
    <w:p w:rsidR="00972F59" w:rsidRDefault="00972F59" w:rsidP="00972F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от                                                              </w:t>
      </w:r>
    </w:p>
    <w:p w:rsidR="00972F59" w:rsidRDefault="00972F59" w:rsidP="00972F59">
      <w:pPr>
        <w:ind w:left="-15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АДМИНИСТРАТИВНЫЙ РЕГЛАМЕНТ</w:t>
      </w:r>
    </w:p>
    <w:p w:rsidR="00972F59" w:rsidRDefault="00972F59" w:rsidP="00972F59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ПРЕДОСТАВЛЕНИЯ МУНИЦИПАЛЬНОЙ УСЛУГИ</w:t>
      </w:r>
    </w:p>
    <w:p w:rsidR="00972F59" w:rsidRDefault="00972F59" w:rsidP="00972F59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ПРИСВОЕНИЕ ПОЧТОВОГО АДРЕСА ОБЪЕКТУ КАПИТАЛЬНОГО</w:t>
      </w:r>
    </w:p>
    <w:p w:rsidR="00972F59" w:rsidRDefault="00972F59" w:rsidP="00972F59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СТРОИТЕЛЬСТВА (В ТОМ ЧИСЛЕ НЕЗАВЕРШЕННОГО СТРОИТЕЛЬСТВА)</w:t>
      </w:r>
    </w:p>
    <w:p w:rsidR="00972F59" w:rsidRDefault="00972F59" w:rsidP="00972F59">
      <w:pPr>
        <w:autoSpaceDE w:val="0"/>
        <w:jc w:val="center"/>
        <w:rPr>
          <w:rFonts w:eastAsia="Arial CYR" w:cs="Arial CYR"/>
        </w:rPr>
      </w:pPr>
    </w:p>
    <w:p w:rsidR="00972F59" w:rsidRPr="00344B79" w:rsidRDefault="00972F59" w:rsidP="00972F59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I. Общие положения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jc w:val="both"/>
        <w:rPr>
          <w:rFonts w:eastAsia="Arial CYR" w:cs="Arial CYR"/>
        </w:rPr>
      </w:pPr>
      <w:r>
        <w:rPr>
          <w:rFonts w:eastAsia="Arial CYR" w:cs="Arial CYR"/>
        </w:rPr>
        <w:t>1.1. Административный регламент предоставления муниципальной услуги "</w:t>
      </w:r>
      <w:r w:rsidRPr="00624256">
        <w:t xml:space="preserve"> </w:t>
      </w:r>
      <w:r>
        <w:t>Присвоение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" (далее - Регламент) разработан в целях повышения качества оказания муниципальной услуги и предусматривает: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упорядочение административных действий в ходе оказания муниципальной услуги;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информирование граждан о порядке оказания муниципальной услуги;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доступность обращения за предоставлением муниципальной услуги;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указание об ответственности за соблюдение требований административных регламентов.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1.2. Получателями муниципальной услуги по п</w:t>
      </w:r>
      <w:r>
        <w:t>рисвоению почтового адреса объекту капитального строительства (в том числе незавершенного строительства),</w:t>
      </w:r>
      <w:r>
        <w:rPr>
          <w:rFonts w:eastAsia="Arial CYR" w:cs="Arial CYR"/>
        </w:rPr>
        <w:t xml:space="preserve"> (далее по тексту - заявители), являются физические, юридические лица и индивидуальные предприниматели без образования юридического лица: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- являющиеся собственниками, арендаторами или балансодержателями объектов недвижимости;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уполномоченные в соответствии с действующим законодательством представители собственника, арендатора или балансодержателя объекта 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недвижимости.</w:t>
      </w:r>
    </w:p>
    <w:p w:rsidR="00972F59" w:rsidRDefault="00972F59" w:rsidP="00972F59">
      <w:pPr>
        <w:autoSpaceDE w:val="0"/>
        <w:ind w:firstLine="570"/>
        <w:jc w:val="both"/>
        <w:rPr>
          <w:rFonts w:eastAsia="Arial CYR" w:cs="Arial CYR"/>
        </w:rPr>
      </w:pPr>
      <w:r>
        <w:rPr>
          <w:rFonts w:eastAsia="Arial CYR" w:cs="Arial CYR"/>
        </w:rPr>
        <w:t>1.3. Указанные в подпункте 1.2 части 1 главы I. данного Регламента лица обращаются за получением муниципальной услуги по п</w:t>
      </w:r>
      <w:r>
        <w:t>рисвоению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 в следующих случаях: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ввод объекта недвижимости в эксплуатацию;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ind w:left="15" w:firstLine="330"/>
        <w:jc w:val="both"/>
        <w:rPr>
          <w:rFonts w:eastAsia="Arial CYR" w:cs="Arial CYR"/>
        </w:rPr>
      </w:pPr>
      <w:r>
        <w:rPr>
          <w:rFonts w:eastAsia="Arial CYR" w:cs="Arial CYR"/>
        </w:rPr>
        <w:t>разделение имущественных комплексов и других объектов адресации на отдельные части и самостоятельные объекты;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объединение объектов адресации в новый комплекс;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выявление неполных или дублирующихся адресов;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переименование улиц;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упорядочение нумерации объектов (элементов застройки);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формирование земельного участка как объекта недвижимости.</w:t>
      </w:r>
    </w:p>
    <w:p w:rsidR="00972F59" w:rsidRDefault="00972F59" w:rsidP="00972F59">
      <w:pPr>
        <w:numPr>
          <w:ilvl w:val="0"/>
          <w:numId w:val="2"/>
        </w:numPr>
        <w:suppressAutoHyphens/>
        <w:autoSpaceDE w:val="0"/>
        <w:spacing w:after="0" w:line="240" w:lineRule="auto"/>
        <w:ind w:left="30" w:firstLine="315"/>
        <w:jc w:val="both"/>
        <w:rPr>
          <w:rFonts w:eastAsia="Arial CYR" w:cs="Arial CYR"/>
        </w:rPr>
      </w:pPr>
      <w:r>
        <w:rPr>
          <w:rFonts w:eastAsia="Arial CYR" w:cs="Arial CYR"/>
        </w:rPr>
        <w:t>выявленное в результате экспертизы документов несоответствие существующего адреса объекта недвижимости его фактическому расположению на территории Придолинного сельского поселения и адресам, присвоенным соседним объектам адресации.</w:t>
      </w:r>
    </w:p>
    <w:p w:rsidR="00972F59" w:rsidRDefault="00972F59" w:rsidP="00972F59">
      <w:pPr>
        <w:autoSpaceDE w:val="0"/>
        <w:ind w:firstLine="540"/>
        <w:jc w:val="both"/>
      </w:pPr>
    </w:p>
    <w:p w:rsidR="00972F59" w:rsidRPr="00344B79" w:rsidRDefault="00972F59" w:rsidP="00972F59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II. Стандарт предоставления муниципальной услуги</w:t>
      </w:r>
    </w:p>
    <w:p w:rsidR="00972F59" w:rsidRPr="00344B79" w:rsidRDefault="00972F59" w:rsidP="00972F59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1. Наименование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1.1. Административный регламент предоставления муниципальной услуги "</w:t>
      </w:r>
      <w:r>
        <w:t>Присвоение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" </w:t>
      </w:r>
      <w:r>
        <w:rPr>
          <w:rFonts w:eastAsia="Arial" w:cs="Arial"/>
        </w:rPr>
        <w:t>устанавливает порядок предоставления муниципальной услуги и стандарт предоставления муниципальной услуги по п</w:t>
      </w:r>
      <w:r>
        <w:rPr>
          <w:rFonts w:eastAsia="Arial CYR" w:cs="Arial CYR"/>
        </w:rPr>
        <w:t>рисвоению адрес</w:t>
      </w:r>
      <w:proofErr w:type="gramStart"/>
      <w:r>
        <w:rPr>
          <w:rFonts w:eastAsia="Arial CYR" w:cs="Arial CYR"/>
        </w:rPr>
        <w:t>а(</w:t>
      </w:r>
      <w:proofErr w:type="spellStart"/>
      <w:proofErr w:type="gramEnd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объекту(</w:t>
      </w:r>
      <w:proofErr w:type="spellStart"/>
      <w:r>
        <w:rPr>
          <w:rFonts w:eastAsia="Arial CYR" w:cs="Arial CYR"/>
        </w:rPr>
        <w:t>ам</w:t>
      </w:r>
      <w:proofErr w:type="spellEnd"/>
      <w:r>
        <w:rPr>
          <w:rFonts w:eastAsia="Arial CYR" w:cs="Arial CYR"/>
        </w:rPr>
        <w:t>) недвижимости и изменению адреса(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объекта(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недвижимости (переадресации), местоположения строения(</w:t>
      </w:r>
      <w:proofErr w:type="spellStart"/>
      <w:r>
        <w:rPr>
          <w:rFonts w:eastAsia="Arial CYR" w:cs="Arial CYR"/>
        </w:rPr>
        <w:t>ий</w:t>
      </w:r>
      <w:proofErr w:type="spellEnd"/>
      <w:r>
        <w:rPr>
          <w:rFonts w:eastAsia="Arial CYR" w:cs="Arial CYR"/>
        </w:rPr>
        <w:t>).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2. Наименование органа, предоставляющего муниципальную услугу</w:t>
      </w:r>
    </w:p>
    <w:p w:rsidR="00972F59" w:rsidRDefault="00972F59" w:rsidP="00972F59">
      <w:pPr>
        <w:ind w:firstLine="540"/>
        <w:jc w:val="both"/>
        <w:rPr>
          <w:bCs/>
        </w:rPr>
      </w:pPr>
      <w:r>
        <w:rPr>
          <w:rFonts w:eastAsia="Arial CYR" w:cs="Arial CYR"/>
        </w:rPr>
        <w:t xml:space="preserve">2.1. Присвоение адресов объектам недвижимости осуществляется администрацией Придолинного сельского поселения (далее - Администрация). Место нахождения и почтовый адрес Администрации: </w:t>
      </w:r>
      <w:proofErr w:type="gramStart"/>
      <w:r>
        <w:rPr>
          <w:bCs/>
        </w:rPr>
        <w:t xml:space="preserve">Оренбургская область, </w:t>
      </w:r>
      <w:proofErr w:type="spellStart"/>
      <w:r>
        <w:rPr>
          <w:bCs/>
        </w:rPr>
        <w:t>Ташлинский</w:t>
      </w:r>
      <w:proofErr w:type="spellEnd"/>
      <w:r>
        <w:rPr>
          <w:bCs/>
        </w:rPr>
        <w:t xml:space="preserve"> район, п. Придолинный, ул. Центральная,3;</w:t>
      </w:r>
      <w:proofErr w:type="gramEnd"/>
    </w:p>
    <w:p w:rsidR="00972F59" w:rsidRDefault="00972F59" w:rsidP="00972F59">
      <w:pPr>
        <w:ind w:firstLine="540"/>
        <w:jc w:val="both"/>
        <w:rPr>
          <w:bCs/>
        </w:rPr>
      </w:pPr>
      <w:r>
        <w:rPr>
          <w:bCs/>
        </w:rPr>
        <w:t xml:space="preserve">почтовый адрес: 461192, Оренбургская область, </w:t>
      </w:r>
      <w:proofErr w:type="spellStart"/>
      <w:r>
        <w:rPr>
          <w:bCs/>
        </w:rPr>
        <w:t>Ташлинский</w:t>
      </w:r>
      <w:proofErr w:type="spellEnd"/>
      <w:r>
        <w:rPr>
          <w:bCs/>
        </w:rPr>
        <w:t xml:space="preserve"> район, п. Придолинный, ул. Центральная, д. 3;</w:t>
      </w:r>
    </w:p>
    <w:p w:rsidR="00972F59" w:rsidRDefault="00972F59" w:rsidP="00972F59">
      <w:pPr>
        <w:ind w:firstLine="540"/>
        <w:jc w:val="both"/>
        <w:rPr>
          <w:bCs/>
        </w:rPr>
      </w:pPr>
      <w:r>
        <w:rPr>
          <w:bCs/>
        </w:rPr>
        <w:t xml:space="preserve">адрес электронной почты – </w:t>
      </w:r>
      <w:proofErr w:type="spellStart"/>
      <w:r w:rsidRPr="007E59A0">
        <w:rPr>
          <w:b/>
          <w:bCs/>
          <w:lang w:val="en-US"/>
        </w:rPr>
        <w:t>tatyana</w:t>
      </w:r>
      <w:proofErr w:type="spellEnd"/>
      <w:r w:rsidRPr="007E59A0">
        <w:rPr>
          <w:b/>
          <w:bCs/>
        </w:rPr>
        <w:t>.</w:t>
      </w:r>
      <w:proofErr w:type="spellStart"/>
      <w:r w:rsidRPr="007E59A0">
        <w:rPr>
          <w:b/>
          <w:bCs/>
          <w:lang w:val="en-US"/>
        </w:rPr>
        <w:t>sviri</w:t>
      </w:r>
      <w:proofErr w:type="spellEnd"/>
      <w:r w:rsidRPr="007E59A0">
        <w:rPr>
          <w:b/>
          <w:bCs/>
        </w:rPr>
        <w:t>@</w:t>
      </w:r>
      <w:proofErr w:type="spellStart"/>
      <w:r w:rsidRPr="007E59A0">
        <w:rPr>
          <w:b/>
          <w:bCs/>
          <w:lang w:val="en-US"/>
        </w:rPr>
        <w:t>yandex</w:t>
      </w:r>
      <w:proofErr w:type="spellEnd"/>
      <w:r w:rsidRPr="007E59A0">
        <w:rPr>
          <w:b/>
          <w:bCs/>
        </w:rPr>
        <w:t>.</w:t>
      </w:r>
      <w:proofErr w:type="spellStart"/>
      <w:r w:rsidRPr="007E59A0">
        <w:rPr>
          <w:b/>
          <w:bCs/>
          <w:lang w:val="en-US"/>
        </w:rPr>
        <w:t>ru</w:t>
      </w:r>
      <w:proofErr w:type="spellEnd"/>
      <w:r>
        <w:rPr>
          <w:bCs/>
        </w:rPr>
        <w:t>;</w:t>
      </w:r>
    </w:p>
    <w:p w:rsidR="00972F59" w:rsidRDefault="00972F59" w:rsidP="00972F5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справочные телефоны: работника по вопросам предоставления муниципальной услуги -  8(35347) 2-91-21</w:t>
      </w:r>
    </w:p>
    <w:p w:rsidR="00972F59" w:rsidRDefault="00972F59" w:rsidP="00972F59">
      <w:pPr>
        <w:ind w:firstLine="540"/>
        <w:jc w:val="both"/>
        <w:rPr>
          <w:bCs/>
        </w:rPr>
      </w:pPr>
      <w:r>
        <w:rPr>
          <w:bCs/>
        </w:rPr>
        <w:t>график работы: понедельник - пятница: с 9.00 до 17.00 перерыв с 13.00 до 14.00, суббота, воскресенье – выходной.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2.2. При предоставлении муниципальной услуги в качестве источников получения документов, необходимых для предоставления муниципальной услуги или источников </w:t>
      </w:r>
      <w:r>
        <w:rPr>
          <w:rFonts w:eastAsia="Arial CYR" w:cs="Arial CYR"/>
        </w:rPr>
        <w:lastRenderedPageBreak/>
        <w:t>предоставления информации для проверки сведений, предоставляемых заявителем, участвуют следующие органы и организации: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Управление Федеральной службы государственной регистрации, кадастра и картографии;</w:t>
      </w:r>
    </w:p>
    <w:p w:rsidR="00972F59" w:rsidRDefault="00972F59" w:rsidP="00972F59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Управление муниципального имущества и земельных отношений Администрации Ташлинского муниципального района;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органы нотариата;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Межрайонная инспекция Федеральной налоговой службы по Оренбургской области № 6;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землеустроительные организации.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3. Результат предоставления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3.1. Результатом предоставления муниципальной услуги является предоставление заявителю постановления администрации Придолинного сельского поселения о присвоении почтового адреса  объекту капитального строительства (в т.ч. незавершенного строительства).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4. Срок предоставления муниципальной услуги</w:t>
      </w:r>
    </w:p>
    <w:p w:rsidR="00972F59" w:rsidRDefault="00972F59" w:rsidP="00972F59">
      <w:pPr>
        <w:numPr>
          <w:ilvl w:val="1"/>
          <w:numId w:val="3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Присвоение почтовых адресов производится специалистом, ответственным за ведение адресного реестра (далее по тексту - специалист) объектам капитального строительства (в том числе незавершенного строительства), находящимся на территории Придолинного сельского поселения.</w:t>
      </w:r>
    </w:p>
    <w:p w:rsidR="00972F59" w:rsidRDefault="00972F59" w:rsidP="00972F59">
      <w:pPr>
        <w:numPr>
          <w:ilvl w:val="1"/>
          <w:numId w:val="3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Срок оказания муниципальной услуги составляет не более 30 дней со дня поступления заявления.</w:t>
      </w:r>
    </w:p>
    <w:p w:rsidR="00972F59" w:rsidRPr="0042055D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4.3. Прием заявителей специалистом производится в соответствии с графиком </w:t>
      </w:r>
      <w:r w:rsidRPr="0042055D">
        <w:rPr>
          <w:rFonts w:eastAsia="Arial CYR" w:cs="Arial CYR"/>
        </w:rPr>
        <w:t xml:space="preserve">работы (п. 2.1 регламента) </w:t>
      </w:r>
    </w:p>
    <w:p w:rsidR="00972F59" w:rsidRPr="0042055D" w:rsidRDefault="00972F59" w:rsidP="00972F59">
      <w:pPr>
        <w:ind w:firstLine="227"/>
        <w:contextualSpacing/>
        <w:jc w:val="both"/>
        <w:rPr>
          <w:color w:val="000000"/>
        </w:rPr>
      </w:pPr>
      <w:r w:rsidRPr="0042055D">
        <w:rPr>
          <w:color w:val="000000"/>
        </w:rPr>
        <w:t>Приемные дни заявлений (работа с заявителями):</w:t>
      </w:r>
    </w:p>
    <w:p w:rsidR="00972F59" w:rsidRPr="0042055D" w:rsidRDefault="00972F59" w:rsidP="00972F59">
      <w:pPr>
        <w:ind w:firstLine="227"/>
        <w:contextualSpacing/>
        <w:jc w:val="both"/>
        <w:rPr>
          <w:color w:val="000000"/>
        </w:rPr>
      </w:pPr>
      <w:r>
        <w:rPr>
          <w:color w:val="000000"/>
        </w:rPr>
        <w:t>Понедельник, среда: с 9</w:t>
      </w:r>
      <w:r w:rsidRPr="0042055D">
        <w:rPr>
          <w:color w:val="000000"/>
        </w:rPr>
        <w:t xml:space="preserve">.00 до </w:t>
      </w:r>
      <w:r>
        <w:rPr>
          <w:color w:val="000000"/>
        </w:rPr>
        <w:t>17</w:t>
      </w:r>
      <w:r w:rsidRPr="0042055D">
        <w:rPr>
          <w:color w:val="000000"/>
        </w:rPr>
        <w:t>.00.</w:t>
      </w:r>
    </w:p>
    <w:p w:rsidR="00972F59" w:rsidRPr="0042055D" w:rsidRDefault="00972F59" w:rsidP="00972F59">
      <w:pPr>
        <w:ind w:firstLine="227"/>
        <w:contextualSpacing/>
        <w:jc w:val="both"/>
      </w:pPr>
      <w:r>
        <w:rPr>
          <w:color w:val="000000"/>
        </w:rPr>
        <w:t>Обед: с 13.00 до 14</w:t>
      </w:r>
      <w:r w:rsidRPr="0042055D">
        <w:rPr>
          <w:color w:val="000000"/>
        </w:rPr>
        <w:t>.00.</w:t>
      </w:r>
    </w:p>
    <w:p w:rsidR="00972F59" w:rsidRDefault="00972F59" w:rsidP="00972F59">
      <w:pPr>
        <w:autoSpaceDE w:val="0"/>
        <w:ind w:firstLine="540"/>
        <w:jc w:val="both"/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5. Правовые основания для предоставления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5.1. </w:t>
      </w:r>
      <w:proofErr w:type="gramStart"/>
      <w:r>
        <w:rPr>
          <w:rFonts w:eastAsia="Arial CYR" w:cs="Arial CYR"/>
        </w:rPr>
        <w:t xml:space="preserve">Предоставление муниципальной услуги по присвоению почтового адреса объектам капитального строительства (в том числе незавершенного строительства), установлению месторасположения строениям осуществляется в соответствии с Градостроительным кодексом Российской Федерации, Земельным кодексом Российской Федерации, Федеральными законами от 21.07.1997 № 122-ФЗ "О государственной регистрации права на недвижимое имущество и сделок с ним", </w:t>
      </w:r>
      <w:r>
        <w:rPr>
          <w:rFonts w:ascii="Arial CYR" w:eastAsia="Arial CYR" w:hAnsi="Arial CYR" w:cs="Arial CYR"/>
          <w:sz w:val="20"/>
          <w:szCs w:val="20"/>
        </w:rPr>
        <w:t xml:space="preserve"> </w:t>
      </w:r>
      <w:r>
        <w:rPr>
          <w:rFonts w:eastAsia="Arial CYR" w:cs="Arial CYR"/>
        </w:rPr>
        <w:t>от 06.10.2003 N 131-ФЗ "Об общих принципах организации местного самоуправления в Российской Федерации", от</w:t>
      </w:r>
      <w:proofErr w:type="gramEnd"/>
      <w:r>
        <w:rPr>
          <w:rFonts w:eastAsia="Arial CYR" w:cs="Arial CYR"/>
        </w:rPr>
        <w:t xml:space="preserve"> 27.07.2006 № 152-ФЗ "О персональных данных", </w:t>
      </w:r>
      <w:r>
        <w:rPr>
          <w:rFonts w:eastAsia="Arial" w:cs="Arial"/>
        </w:rPr>
        <w:t xml:space="preserve">от 27.07.2010 N 210-ФЗ "Об организации предоставления государственных и муниципальных услуг", </w:t>
      </w:r>
      <w:r>
        <w:rPr>
          <w:rFonts w:eastAsia="Arial" w:cs="Arial"/>
          <w:color w:val="000000"/>
        </w:rPr>
        <w:t>решением Совета депутатов муниципального образования Придолинный сельсовет № 31/121</w:t>
      </w:r>
      <w:r w:rsidRPr="000B0A5D">
        <w:rPr>
          <w:rFonts w:eastAsia="Arial" w:cs="Arial"/>
          <w:color w:val="000000"/>
        </w:rPr>
        <w:t xml:space="preserve"> от </w:t>
      </w:r>
      <w:r>
        <w:rPr>
          <w:rFonts w:eastAsia="Arial" w:cs="Arial"/>
          <w:color w:val="000000"/>
        </w:rPr>
        <w:t>27.03.2015</w:t>
      </w:r>
      <w:r w:rsidRPr="000B0A5D">
        <w:rPr>
          <w:rFonts w:eastAsia="Arial" w:cs="Arial"/>
          <w:color w:val="000000"/>
        </w:rPr>
        <w:t xml:space="preserve"> года «</w:t>
      </w:r>
      <w:r>
        <w:rPr>
          <w:rFonts w:eastAsia="Arial" w:cs="Arial"/>
          <w:color w:val="000000"/>
        </w:rPr>
        <w:t>Об утверждении Правил присвоения, изменения и аннулирования адресов на территории муниципального образования  Придолинный сельсовет Ташлинского района Оренбургской области</w:t>
      </w:r>
      <w:r w:rsidRPr="000B0A5D">
        <w:rPr>
          <w:rFonts w:eastAsia="Arial" w:cs="Arial"/>
          <w:color w:val="000000"/>
        </w:rPr>
        <w:t>».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 Для присвоения адресов объектам недвижимости заявитель самостоятельно представляет следующие документы: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заявление о присвоении адреса объекту недвижимости (</w:t>
      </w:r>
      <w:r>
        <w:rPr>
          <w:rFonts w:eastAsia="Arial" w:cs="Arial"/>
        </w:rPr>
        <w:t>в письменной форме или в форме электронного документа</w:t>
      </w:r>
      <w:r>
        <w:rPr>
          <w:rFonts w:eastAsia="Arial CYR" w:cs="Arial CYR"/>
        </w:rPr>
        <w:t>) (приложение 1 к административному регламенту предоставления муниципальной услуги п</w:t>
      </w:r>
      <w:r>
        <w:t>рисвоение почтового адреса объекту капитального строительства (в том числе незавершенного строительства</w:t>
      </w:r>
      <w:r>
        <w:rPr>
          <w:rFonts w:eastAsia="Arial CYR" w:cs="Arial CYR"/>
        </w:rPr>
        <w:t>);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документ, удостоверяющего личность и (или) копии документа, удостоверяющего личность;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документ, подтверждающий полномочия лица на осуществление действий от имени заявителя, если с заявлением обращается представитель заявителя;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кадастровый паспорт (план) земельного участка;</w:t>
      </w:r>
    </w:p>
    <w:p w:rsidR="00972F59" w:rsidRPr="006F62B2" w:rsidRDefault="00972F59" w:rsidP="00972F59">
      <w:pPr>
        <w:ind w:firstLine="540"/>
        <w:jc w:val="both"/>
      </w:pPr>
      <w:r w:rsidRPr="006F62B2">
        <w:t>Установленный выше перечень документов является исчерпывающим.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6.1. 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6.2.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972F59" w:rsidRPr="003838E2" w:rsidRDefault="00972F59" w:rsidP="00972F59">
      <w:pPr>
        <w:tabs>
          <w:tab w:val="left" w:pos="0"/>
        </w:tabs>
        <w:jc w:val="both"/>
        <w:rPr>
          <w:rFonts w:eastAsia="Calibri"/>
          <w:szCs w:val="28"/>
        </w:rPr>
      </w:pPr>
      <w:r>
        <w:rPr>
          <w:rFonts w:eastAsia="Arial CYR" w:cs="Arial CYR"/>
        </w:rPr>
        <w:tab/>
        <w:t xml:space="preserve">6.3. </w:t>
      </w:r>
      <w:r>
        <w:rPr>
          <w:rFonts w:eastAsia="Calibri"/>
          <w:szCs w:val="28"/>
        </w:rPr>
        <w:t>Администрация</w:t>
      </w:r>
      <w:r w:rsidRPr="003838E2">
        <w:rPr>
          <w:rFonts w:eastAsia="Calibri"/>
          <w:szCs w:val="28"/>
        </w:rPr>
        <w:t xml:space="preserve">  не вправе требовать от заявителя:</w:t>
      </w:r>
    </w:p>
    <w:p w:rsidR="00972F59" w:rsidRPr="00807F0D" w:rsidRDefault="00972F59" w:rsidP="00972F59">
      <w:pPr>
        <w:tabs>
          <w:tab w:val="left" w:pos="709"/>
          <w:tab w:val="left" w:pos="993"/>
        </w:tabs>
        <w:jc w:val="both"/>
        <w:rPr>
          <w:szCs w:val="28"/>
        </w:rPr>
      </w:pPr>
      <w:r>
        <w:rPr>
          <w:color w:val="0070C0"/>
        </w:rPr>
        <w:tab/>
      </w:r>
      <w:r>
        <w:rPr>
          <w:szCs w:val="28"/>
        </w:rPr>
        <w:t>-  пред</w:t>
      </w:r>
      <w:r w:rsidRPr="00807F0D">
        <w:rPr>
          <w:szCs w:val="28"/>
        </w:rPr>
        <w:t>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>и</w:t>
      </w:r>
      <w:r w:rsidRPr="00807F0D">
        <w:rPr>
          <w:szCs w:val="28"/>
        </w:rPr>
        <w:t>;</w:t>
      </w:r>
    </w:p>
    <w:p w:rsidR="00972F59" w:rsidRDefault="00972F59" w:rsidP="00972F59">
      <w:pPr>
        <w:tabs>
          <w:tab w:val="left" w:pos="709"/>
          <w:tab w:val="left" w:pos="993"/>
        </w:tabs>
        <w:jc w:val="both"/>
        <w:rPr>
          <w:szCs w:val="28"/>
        </w:rPr>
      </w:pPr>
      <w:r w:rsidRPr="00807F0D">
        <w:rPr>
          <w:szCs w:val="28"/>
        </w:rPr>
        <w:tab/>
      </w:r>
      <w:r w:rsidRPr="00807F0D">
        <w:rPr>
          <w:szCs w:val="28"/>
        </w:rPr>
        <w:tab/>
      </w:r>
      <w:proofErr w:type="gramStart"/>
      <w:r>
        <w:rPr>
          <w:szCs w:val="28"/>
        </w:rPr>
        <w:t>-</w:t>
      </w:r>
      <w:r w:rsidRPr="00807F0D">
        <w:rPr>
          <w:szCs w:val="28"/>
        </w:rPr>
        <w:t xml:space="preserve"> осуществление действий, в том числе согласований, необходимых для получения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 xml:space="preserve">и </w:t>
      </w:r>
      <w:r w:rsidRPr="00807F0D">
        <w:rPr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>и.</w:t>
      </w:r>
      <w:proofErr w:type="gramEnd"/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snapToGrid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7. Исчерпывающий перечень оснований для отказа в приеме документов,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proofErr w:type="gramStart"/>
      <w:r w:rsidRPr="009004BB">
        <w:rPr>
          <w:rFonts w:eastAsia="Arial CYR" w:cs="Arial CYR"/>
          <w:b/>
        </w:rPr>
        <w:t>необходимых</w:t>
      </w:r>
      <w:proofErr w:type="gramEnd"/>
      <w:r w:rsidRPr="009004BB">
        <w:rPr>
          <w:rFonts w:eastAsia="Arial CYR" w:cs="Arial CYR"/>
          <w:b/>
        </w:rPr>
        <w:t xml:space="preserve"> для предоставления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7.1. Основанием для отказа в приеме документов является: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неполного пакета документов, указанных </w:t>
      </w:r>
      <w:r>
        <w:rPr>
          <w:rStyle w:val="a3"/>
          <w:rFonts w:eastAsia="Arial CYR" w:cs="Arial CYR"/>
        </w:rPr>
        <w:t xml:space="preserve">пункта 6.1 части 6 главы II. </w:t>
      </w:r>
      <w:r>
        <w:rPr>
          <w:rFonts w:eastAsia="Arial CYR" w:cs="Arial CYR"/>
        </w:rPr>
        <w:t xml:space="preserve"> данного Регламента;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II. </w:t>
      </w:r>
      <w:r>
        <w:rPr>
          <w:rFonts w:eastAsia="Arial CYR" w:cs="Arial CYR"/>
        </w:rPr>
        <w:t>данного Регламента не уполномоченным собственником (правообладателем) объекта недвижимости лицом.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8. Исчерпывающий перечень оснований для отказа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lastRenderedPageBreak/>
        <w:t>в предоставлении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8.1. Основанием для отказа в присвоении адресов объектам недвижимости является: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неполного пакета документов, указанных в </w:t>
      </w:r>
      <w:r>
        <w:rPr>
          <w:rStyle w:val="a3"/>
          <w:rFonts w:eastAsia="Arial CYR" w:cs="Arial CYR"/>
        </w:rPr>
        <w:t xml:space="preserve">пункте 6.1 части 6 главы II. </w:t>
      </w:r>
      <w:r>
        <w:rPr>
          <w:rFonts w:eastAsia="Arial CYR" w:cs="Arial CYR"/>
        </w:rPr>
        <w:t xml:space="preserve"> данного Регламента;</w:t>
      </w:r>
    </w:p>
    <w:p w:rsidR="00972F59" w:rsidRDefault="00972F59" w:rsidP="00972F59">
      <w:pPr>
        <w:autoSpaceDE w:val="0"/>
        <w:ind w:firstLine="546"/>
        <w:jc w:val="both"/>
        <w:rPr>
          <w:rFonts w:eastAsia="Arial CYR" w:cs="Arial CYR"/>
        </w:rPr>
      </w:pPr>
      <w:r>
        <w:rPr>
          <w:rFonts w:eastAsia="Arial CYR" w:cs="Arial CYR"/>
        </w:rPr>
        <w:t>- невозможность прочтения текста заявления;</w:t>
      </w:r>
    </w:p>
    <w:p w:rsidR="00972F59" w:rsidRDefault="00972F59" w:rsidP="00972F59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536"/>
        <w:jc w:val="both"/>
        <w:rPr>
          <w:rFonts w:eastAsia="Arial CYR" w:cs="Arial CYR"/>
        </w:rPr>
      </w:pPr>
      <w:r>
        <w:rPr>
          <w:rFonts w:eastAsia="Arial CYR" w:cs="Arial CYR"/>
        </w:rPr>
        <w:t>прекращение переписки с гражданином в связи с очередным обращением от одного и того же гражданина по одному и тому же вопросу, на который ему неоднократно давались письменные ответы по существу;</w:t>
      </w:r>
    </w:p>
    <w:p w:rsidR="00972F59" w:rsidRDefault="00972F59" w:rsidP="00972F59">
      <w:pPr>
        <w:autoSpaceDE w:val="0"/>
        <w:ind w:firstLine="536"/>
        <w:jc w:val="both"/>
        <w:rPr>
          <w:rFonts w:eastAsia="Arial CYR" w:cs="Arial CYR"/>
        </w:rPr>
      </w:pPr>
      <w:r>
        <w:rPr>
          <w:rFonts w:eastAsia="Arial CYR" w:cs="Arial CYR"/>
        </w:rPr>
        <w:t>- невозможность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9. Размер платы, взимаемой с заявителя при предоставлении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муниципальной услуги, и способы ее взимания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9.1. Предоставление муниципальной услуги осуществляется бесплатно.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10. Максимальный срок ожидания в очереди при подаче запроса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о предоставлении муниципальной услуги и при получении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результата предоставления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10.1. Прием граждан ведется по очереди.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10.2. Максимальное время ожидания устанавливается: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 очереди при подаче документов -30 минут;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 ожидании в очереди на получение результата предоставления муниципальной услуги - 30 минут.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11. Срок регистрации запроса заявителя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о предоставлении муниципальной услуги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11.1. Регистрация запроса заявителя о предоставлении муниципальной услуги осуществляется в срок  в день обращения заявителя.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12. Требования к помещениям,</w:t>
      </w:r>
    </w:p>
    <w:p w:rsidR="00972F59" w:rsidRPr="009004BB" w:rsidRDefault="00972F59" w:rsidP="00972F59">
      <w:pPr>
        <w:autoSpaceDE w:val="0"/>
        <w:jc w:val="center"/>
        <w:rPr>
          <w:rFonts w:eastAsia="Arial" w:cs="Arial"/>
          <w:b/>
        </w:rPr>
      </w:pPr>
      <w:r w:rsidRPr="009004BB">
        <w:rPr>
          <w:rFonts w:eastAsia="Arial CYR" w:cs="Arial CYR"/>
          <w:b/>
        </w:rPr>
        <w:t xml:space="preserve">в </w:t>
      </w:r>
      <w:proofErr w:type="gramStart"/>
      <w:r w:rsidRPr="009004BB">
        <w:rPr>
          <w:rFonts w:eastAsia="Arial CYR" w:cs="Arial CYR"/>
          <w:b/>
        </w:rPr>
        <w:t>которых</w:t>
      </w:r>
      <w:proofErr w:type="gramEnd"/>
      <w:r w:rsidRPr="009004BB">
        <w:rPr>
          <w:rFonts w:eastAsia="Arial CYR" w:cs="Arial CYR"/>
          <w:b/>
        </w:rPr>
        <w:t xml:space="preserve"> предоставляются муниципальные услуги</w:t>
      </w:r>
      <w:r w:rsidRPr="009004BB">
        <w:rPr>
          <w:rFonts w:eastAsia="Arial" w:cs="Arial"/>
          <w:b/>
        </w:rPr>
        <w:t xml:space="preserve">, </w:t>
      </w:r>
    </w:p>
    <w:p w:rsidR="00972F59" w:rsidRPr="009004BB" w:rsidRDefault="00972F59" w:rsidP="00972F59">
      <w:pPr>
        <w:autoSpaceDE w:val="0"/>
        <w:jc w:val="center"/>
        <w:rPr>
          <w:rFonts w:eastAsia="Arial" w:cs="Arial"/>
          <w:b/>
        </w:rPr>
      </w:pPr>
      <w:r w:rsidRPr="009004BB">
        <w:rPr>
          <w:rFonts w:eastAsia="Arial" w:cs="Arial"/>
          <w:b/>
        </w:rPr>
        <w:lastRenderedPageBreak/>
        <w:t>к залу ожидания, местам для заполнения запросов о предоставлении муниципальной услуги,</w:t>
      </w:r>
      <w:r w:rsidRPr="009004BB">
        <w:rPr>
          <w:rFonts w:eastAsia="Arial" w:cs="Arial"/>
          <w:b/>
          <w:bCs/>
        </w:rPr>
        <w:t xml:space="preserve"> </w:t>
      </w:r>
      <w:r w:rsidRPr="009004BB">
        <w:rPr>
          <w:rFonts w:eastAsia="Arial" w:cs="Arial"/>
          <w:b/>
        </w:rPr>
        <w:t>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72F59" w:rsidRPr="00D3311D" w:rsidRDefault="00972F59" w:rsidP="00972F59">
      <w:r>
        <w:t>12</w:t>
      </w:r>
      <w:r w:rsidRPr="00D3311D">
        <w:t>.1. Прием заявлений осуществляется в</w:t>
      </w:r>
      <w:r>
        <w:t xml:space="preserve"> здании администрации  Придолинного</w:t>
      </w:r>
      <w:r w:rsidRPr="00D3311D">
        <w:t xml:space="preserve"> сельского поселения</w:t>
      </w:r>
      <w:r>
        <w:t xml:space="preserve"> в служебных кабинетах специалистов</w:t>
      </w:r>
      <w:r w:rsidRPr="00D3311D">
        <w:t>.</w:t>
      </w:r>
    </w:p>
    <w:p w:rsidR="00972F59" w:rsidRPr="00D3311D" w:rsidRDefault="00972F59" w:rsidP="00972F59">
      <w:pPr>
        <w:jc w:val="both"/>
      </w:pPr>
      <w:r>
        <w:rPr>
          <w:bCs/>
        </w:rPr>
        <w:t>12</w:t>
      </w:r>
      <w:r w:rsidRPr="00D3311D">
        <w:rPr>
          <w:bCs/>
        </w:rPr>
        <w:t xml:space="preserve">.2. 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</w:r>
      <w:r w:rsidRPr="00D3311D">
        <w:t>муниципальной услуги.</w:t>
      </w:r>
    </w:p>
    <w:p w:rsidR="00972F59" w:rsidRPr="00D3311D" w:rsidRDefault="00972F59" w:rsidP="00972F59">
      <w:pPr>
        <w:jc w:val="both"/>
      </w:pPr>
      <w:r>
        <w:t>12</w:t>
      </w:r>
      <w:r w:rsidRPr="00D3311D">
        <w:t>.3.Одним специалистом одновременно ведется прием только одного посетителя.</w:t>
      </w:r>
    </w:p>
    <w:p w:rsidR="00972F59" w:rsidRPr="00D3311D" w:rsidRDefault="00972F59" w:rsidP="00972F59">
      <w:pPr>
        <w:jc w:val="both"/>
      </w:pPr>
      <w:r>
        <w:t>12</w:t>
      </w:r>
      <w:r w:rsidRPr="00D3311D">
        <w:t xml:space="preserve">.4. В помещении Администрации оборудуются места для ожидания приема, имеющие стулья, столы для возможности оформления документов.  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13. Показатели доступности и качества муниципальной услуги</w:t>
      </w:r>
    </w:p>
    <w:p w:rsidR="00972F59" w:rsidRDefault="00972F59" w:rsidP="00972F59">
      <w:pPr>
        <w:numPr>
          <w:ilvl w:val="1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Информация о порядке предоставления муниципальной услуге является открытой, общедоступной.</w:t>
      </w:r>
    </w:p>
    <w:p w:rsidR="00972F59" w:rsidRDefault="00972F59" w:rsidP="00972F59">
      <w:pPr>
        <w:numPr>
          <w:ilvl w:val="1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Информация о порядке предоставления муниципального услуги предоставляется: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 использованием средств телефонной связи, электронного информирования и электронной техники;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посредством размещения в информационно-телекоммуникационных сетях (в том числе сети Интернет), публикаций в средствах массовой информации, обнародования на территории  Придолинного сельского поселения.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13.3. Граждане имеют право в часы приема населения обратиться для получения информации о порядке и сроках оформления документов.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13.4. Консультирование получателей муниципальной услуги о порядке ее предоставления проводится в соответствии с графиком работы (</w:t>
      </w:r>
      <w:r>
        <w:rPr>
          <w:rStyle w:val="a3"/>
          <w:rFonts w:eastAsia="Arial CYR" w:cs="Arial CYR"/>
        </w:rPr>
        <w:t xml:space="preserve">пункт 2.1. главы II. </w:t>
      </w:r>
      <w:r>
        <w:rPr>
          <w:rFonts w:eastAsia="Arial CYR" w:cs="Arial CYR"/>
        </w:rPr>
        <w:t xml:space="preserve"> данного Регламента).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13.5. Показателем качества муниципальной услуги является отсутствия жалоб по данной услуге.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выполнения административных процедур в электронной форме</w:t>
      </w:r>
    </w:p>
    <w:p w:rsidR="00972F59" w:rsidRPr="009004BB" w:rsidRDefault="00972F59" w:rsidP="00972F59">
      <w:pPr>
        <w:autoSpaceDE w:val="0"/>
        <w:jc w:val="center"/>
        <w:rPr>
          <w:rFonts w:ascii="Arial CYR" w:eastAsia="Arial CYR" w:hAnsi="Arial CYR" w:cs="Arial CYR"/>
          <w:b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1. Состав административных процедур.</w:t>
      </w:r>
    </w:p>
    <w:p w:rsidR="00972F59" w:rsidRDefault="00972F59" w:rsidP="00972F59">
      <w:pPr>
        <w:numPr>
          <w:ilvl w:val="1"/>
          <w:numId w:val="6"/>
        </w:numPr>
        <w:suppressAutoHyphens/>
        <w:autoSpaceDE w:val="0"/>
        <w:spacing w:after="0" w:line="240" w:lineRule="auto"/>
        <w:ind w:left="15" w:firstLine="555"/>
        <w:jc w:val="both"/>
        <w:rPr>
          <w:rFonts w:eastAsia="Arial CYR" w:cs="Arial CYR"/>
        </w:rPr>
      </w:pPr>
      <w:r>
        <w:rPr>
          <w:rFonts w:eastAsia="Arial CYR" w:cs="Arial CYR"/>
        </w:rPr>
        <w:t>Предоставление муниципальной услуги включает в себя следующие административные процедуры:</w:t>
      </w:r>
    </w:p>
    <w:p w:rsidR="00972F59" w:rsidRDefault="00972F59" w:rsidP="00972F59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а) прием, первичная проверка и регистрация документов, необходимых для предоставления муниципальной услуги;</w:t>
      </w:r>
    </w:p>
    <w:p w:rsidR="00972F59" w:rsidRDefault="00972F59" w:rsidP="00972F59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б) рассмотрение заявления и подготовка итоговой документации;</w:t>
      </w:r>
    </w:p>
    <w:p w:rsidR="00972F59" w:rsidRDefault="00972F59" w:rsidP="00972F59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в) выдача документов адресации либо отказа в предоставлении документов.</w:t>
      </w:r>
    </w:p>
    <w:p w:rsidR="00972F59" w:rsidRDefault="00972F59" w:rsidP="00972F59">
      <w:pPr>
        <w:autoSpaceDE w:val="0"/>
        <w:ind w:left="30" w:firstLine="540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2. Последовательность и сроки выполнения административных процедур.</w:t>
      </w:r>
    </w:p>
    <w:p w:rsidR="00972F59" w:rsidRDefault="00972F59" w:rsidP="00972F59">
      <w:pPr>
        <w:autoSpaceDE w:val="0"/>
        <w:ind w:left="30"/>
        <w:jc w:val="both"/>
        <w:rPr>
          <w:rFonts w:eastAsia="Arial CYR" w:cs="Arial CYR"/>
        </w:rPr>
      </w:pPr>
      <w:r>
        <w:rPr>
          <w:rFonts w:eastAsia="Arial CYR" w:cs="Arial CYR"/>
        </w:rPr>
        <w:tab/>
        <w:t>2.1. Последовательность и сроки выполнения административных процедур приведена в блок-схеме (приложение 2).</w:t>
      </w:r>
    </w:p>
    <w:p w:rsidR="00972F59" w:rsidRDefault="00972F59" w:rsidP="00972F59">
      <w:pPr>
        <w:autoSpaceDE w:val="0"/>
        <w:jc w:val="center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numPr>
          <w:ilvl w:val="3"/>
          <w:numId w:val="7"/>
        </w:numPr>
        <w:suppressAutoHyphens/>
        <w:autoSpaceDE w:val="0"/>
        <w:spacing w:after="0" w:line="240" w:lineRule="auto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Требования к порядку выполнения административных процедур.</w:t>
      </w:r>
    </w:p>
    <w:p w:rsidR="00972F59" w:rsidRDefault="00972F59" w:rsidP="00972F59">
      <w:pPr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ab/>
        <w:t>3.1. Требования к порядку приема и регистрации заявления заявителя: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предоставления муниципальной услуги является обращение заявителя в администрацию  Придолинного сельского поселения с заявлением (приложение 1) и комплектом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 </w:t>
      </w:r>
      <w:r>
        <w:rPr>
          <w:rFonts w:eastAsia="Arial CYR" w:cs="Arial CYR"/>
        </w:rPr>
        <w:t xml:space="preserve">данного Регламента. 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2) При получении заявления со всеми необходимыми документами по почте, электронной почте специалист, отвечающий за регистрацию входящей корреспонденции далее – специалист общего отдела) администрации  Придолинного сельского поселения регистрирует поступление заявления и представленных документов в установленном порядке и направляет его на рассмотрение главе  Придолинного сельского поселения.</w:t>
      </w:r>
      <w:proofErr w:type="gramEnd"/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3) Специалист при личном обращении заявителя устанавливает предмет обращения, устанавливает личность заявителя, проверяет полномочия </w:t>
      </w:r>
      <w:proofErr w:type="gramStart"/>
      <w:r>
        <w:rPr>
          <w:rFonts w:eastAsia="Arial CYR" w:cs="Arial CYR"/>
        </w:rPr>
        <w:t>заявителя</w:t>
      </w:r>
      <w:proofErr w:type="gramEnd"/>
      <w:r>
        <w:rPr>
          <w:rFonts w:eastAsia="Arial CYR" w:cs="Arial CYR"/>
        </w:rPr>
        <w:t xml:space="preserve"> и наличие всех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 </w:t>
      </w:r>
      <w:r>
        <w:rPr>
          <w:rFonts w:eastAsia="Arial CYR" w:cs="Arial CYR"/>
        </w:rPr>
        <w:t>данного Регламента.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 установлении фактов отсутствия необходимых документов,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а) при согласии заявителя устранить препятствия специалист возвращает представленные документы;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б)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услуги;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в) если при наличии оснований для отказа в предоставлении муниципальной услуги заявитель настаивает на приеме документов, специалист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документов, а в дальнейшем оформляется письменный отказ в предоставлении муниципальной услуги.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Заявление заполняется в простой письменной форме либо машинописным способом. При отсутствии у заявителя заполненного заявления или неправильном его заполнении специалист помогает заявителю заполнить заявление. В случае заполнения заявления рукописным способом записи в заявлении производятся разборчиво.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Специалист после приема заявления с пакетом документов передает заявителю памятку с указанием на ней даты приема заявления с документами, контактных телефонов специалиста и ориентировочной даты предоставления муниципальной услуги.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Время приема документов от заявителя не может превышать 10 минут.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Специалист формирует результат административной процедуры по приему документов.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Специалист регистрирует поступление заявления и представленных документов в установленном порядке и направляет его для рассмотрения главе администрации Придолинного сельского поселения.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Срок исполнения указанной административной процедуры составляет 1 день.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numPr>
          <w:ilvl w:val="1"/>
          <w:numId w:val="8"/>
        </w:numPr>
        <w:suppressAutoHyphens/>
        <w:autoSpaceDE w:val="0"/>
        <w:spacing w:after="0" w:line="240" w:lineRule="auto"/>
        <w:ind w:left="0" w:firstLine="15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Требования к порядку направления заявления на исполнение.</w:t>
      </w:r>
    </w:p>
    <w:p w:rsidR="00972F59" w:rsidRDefault="00972F59" w:rsidP="00972F59">
      <w:pPr>
        <w:autoSpaceDE w:val="0"/>
        <w:ind w:firstLine="15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1) Основанием для начала процедуры рассмотрения заявления является получение главой  Придолинного сельского поселения зарегистрированного заявления с пакетом необходимых документов.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2) Глава Придолинного сельского поселения рассматривает заявление с пакетом документов заявителя и отписывает его на исполнение специалисту.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3) Специалист рассматривает поступившее заявление с пакетом документов на предмет: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о наличии оснований для отказа в предоставлении муниципальной услуги,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подготовки проекта постановления о присвоении адреса объекту недвижимости.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Максимальный срок выполнения административной процедуры составляет 3 дня.</w:t>
      </w:r>
    </w:p>
    <w:p w:rsidR="00972F59" w:rsidRDefault="00972F59" w:rsidP="00972F59">
      <w:pPr>
        <w:autoSpaceDE w:val="0"/>
        <w:jc w:val="both"/>
        <w:rPr>
          <w:rFonts w:eastAsia="Arial CYR" w:cs="Arial CYR"/>
        </w:rPr>
      </w:pPr>
    </w:p>
    <w:p w:rsidR="00972F59" w:rsidRPr="00C5378D" w:rsidRDefault="00972F59" w:rsidP="00972F59">
      <w:pPr>
        <w:numPr>
          <w:ilvl w:val="1"/>
          <w:numId w:val="11"/>
        </w:numPr>
        <w:tabs>
          <w:tab w:val="left" w:pos="2490"/>
        </w:tabs>
        <w:suppressAutoHyphens/>
        <w:autoSpaceDE w:val="0"/>
        <w:spacing w:after="0" w:line="240" w:lineRule="auto"/>
        <w:ind w:left="15" w:firstLine="0"/>
        <w:jc w:val="center"/>
        <w:rPr>
          <w:rFonts w:eastAsia="Arial CYR" w:cs="Arial CYR"/>
          <w:b/>
        </w:rPr>
      </w:pPr>
      <w:r w:rsidRPr="00C5378D">
        <w:rPr>
          <w:rFonts w:eastAsia="Arial CYR" w:cs="Arial CYR"/>
          <w:b/>
        </w:rPr>
        <w:t>Требования к порядку оформления отказа</w:t>
      </w:r>
    </w:p>
    <w:p w:rsidR="00972F59" w:rsidRPr="00C5378D" w:rsidRDefault="00972F59" w:rsidP="00972F59">
      <w:pPr>
        <w:autoSpaceDE w:val="0"/>
        <w:jc w:val="center"/>
        <w:rPr>
          <w:rFonts w:eastAsia="Arial CYR" w:cs="Arial CYR"/>
          <w:b/>
        </w:rPr>
      </w:pPr>
      <w:r w:rsidRPr="00C5378D">
        <w:rPr>
          <w:rFonts w:eastAsia="Arial CYR" w:cs="Arial CYR"/>
          <w:b/>
        </w:rPr>
        <w:t>в предоставлении муниципальной услуги</w:t>
      </w:r>
    </w:p>
    <w:p w:rsidR="00972F59" w:rsidRDefault="00972F59" w:rsidP="00972F59">
      <w:pPr>
        <w:autoSpaceDE w:val="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процедуры оформления отказа в предоставлении муниципальной услуги является выявленное специалистом основание для отказа в предоставлении услуги, указанное в </w:t>
      </w:r>
      <w:r>
        <w:rPr>
          <w:rStyle w:val="a3"/>
          <w:rFonts w:eastAsia="Arial CYR" w:cs="Arial CYR"/>
        </w:rPr>
        <w:t xml:space="preserve">пункте 8.1 части 8 главы II </w:t>
      </w:r>
      <w:r>
        <w:rPr>
          <w:rFonts w:eastAsia="Arial CYR" w:cs="Arial CYR"/>
        </w:rPr>
        <w:t>данного Регламента.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2) Специалист готовит письмо в 3-х экземплярах об отказе в предоставлении муниципальной услуги с перечнем оснований для отказа и передает его в установленном порядке главе  </w:t>
      </w:r>
      <w:proofErr w:type="spellStart"/>
      <w:r>
        <w:rPr>
          <w:rFonts w:eastAsia="Arial CYR" w:cs="Arial CYR"/>
        </w:rPr>
        <w:t>Придолинногосельского</w:t>
      </w:r>
      <w:proofErr w:type="spellEnd"/>
      <w:r>
        <w:rPr>
          <w:rFonts w:eastAsia="Arial CYR" w:cs="Arial CYR"/>
        </w:rPr>
        <w:t xml:space="preserve"> поселения на подпись.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3) Глава Придолинного сельского поселения подписывает письмо об отказе в предоставлении муниципальной услуги в 3-х экземплярах и передает его в установленном порядке специалисту общего отдела.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Специалист общего отдела осуществляет его регистрацию и отправляет 1 экземпляр письма об отказе в предоставлении муниципальной услуги заявителю в установленном порядке.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При обращении заявителя лично специалист удостоверяется, что получатель является именно тем лицом, на чье имя оформлен итоговый документ - письмо об отказе, либо лицом, на которого надлежащим образом оформлена доверенность на получение итогового документа, выдает заявителю копию письма об отказе в предоставлении муниципальной услуги.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6) Срок оформления отказа в предоставлении муниципальной услуги составляет 14 дней.</w:t>
      </w:r>
    </w:p>
    <w:p w:rsidR="00972F59" w:rsidRDefault="00972F59" w:rsidP="00972F59">
      <w:pPr>
        <w:numPr>
          <w:ilvl w:val="1"/>
          <w:numId w:val="9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Результатом предоставления муниципальной услуги является получение заявителем письма об отказе в предоставлении муниципальной услуги.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numPr>
          <w:ilvl w:val="1"/>
          <w:numId w:val="10"/>
        </w:numPr>
        <w:suppressAutoHyphens/>
        <w:autoSpaceDE w:val="0"/>
        <w:spacing w:after="0" w:line="240" w:lineRule="auto"/>
        <w:ind w:left="0" w:firstLine="54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 xml:space="preserve">Требования к порядку подготовки проекта постановления администрации </w:t>
      </w:r>
      <w:r>
        <w:rPr>
          <w:rFonts w:eastAsia="Arial CYR" w:cs="Arial CYR"/>
          <w:b/>
        </w:rPr>
        <w:t xml:space="preserve"> Придолинного </w:t>
      </w:r>
      <w:r w:rsidRPr="009004BB">
        <w:rPr>
          <w:rFonts w:eastAsia="Arial CYR" w:cs="Arial CYR"/>
          <w:b/>
        </w:rPr>
        <w:t>сельского поселения о присвоении почтового адреса объекту недвижимости и его утверждению</w:t>
      </w:r>
    </w:p>
    <w:p w:rsidR="00972F59" w:rsidRPr="009004BB" w:rsidRDefault="00972F59" w:rsidP="00972F59">
      <w:pPr>
        <w:autoSpaceDE w:val="0"/>
        <w:ind w:firstLine="540"/>
        <w:jc w:val="center"/>
        <w:rPr>
          <w:rFonts w:eastAsia="Arial CYR" w:cs="Arial CYR"/>
          <w:b/>
        </w:rPr>
      </w:pP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процедуры является отсутствие оснований для отказа в предоставлении муниципальной услуги, предусмотренных </w:t>
      </w:r>
      <w:r>
        <w:rPr>
          <w:rStyle w:val="a3"/>
          <w:rFonts w:eastAsia="Arial CYR" w:cs="Arial CYR"/>
        </w:rPr>
        <w:t xml:space="preserve">пунктом 8.1 части 8 главы II </w:t>
      </w:r>
      <w:r>
        <w:rPr>
          <w:rFonts w:eastAsia="Arial CYR" w:cs="Arial CYR"/>
        </w:rPr>
        <w:t>данного Регламента.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2) 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Если при рассмотрении архивных, проектных и прочих материалов невозможно установить расположение объекта недвижимости, специалист осуществляет обследование территории на местности,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 случае необходимости дополнительных сведений и (или)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услуги.</w:t>
      </w:r>
    </w:p>
    <w:p w:rsidR="00972F59" w:rsidRDefault="00972F59" w:rsidP="00972F59">
      <w:pPr>
        <w:numPr>
          <w:ilvl w:val="1"/>
          <w:numId w:val="12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Специалист подготавливает проект постановления администрации  Придолинного сельского поселения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 (далее - проект постановления) и передает его и вместе с пакетом документов специалисту общего отдела для подписания главой Придолинного сельского поселения, регистрации, тиражирования, рассылки и хранения в установленном порядке.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Максимальный срок подготовки постановления составляет 15  дней.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Результатом административной процедуры является получение специалистом у специалиста общего отдела постановления администрации  Придолинного сельского поселения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.</w:t>
      </w:r>
    </w:p>
    <w:p w:rsidR="00972F59" w:rsidRDefault="00972F59" w:rsidP="00972F59">
      <w:pPr>
        <w:autoSpaceDE w:val="0"/>
        <w:jc w:val="center"/>
        <w:rPr>
          <w:rFonts w:eastAsia="Arial CYR" w:cs="Arial CYR"/>
        </w:rPr>
      </w:pPr>
    </w:p>
    <w:p w:rsidR="00972F59" w:rsidRPr="009004BB" w:rsidRDefault="00972F59" w:rsidP="00972F59">
      <w:pPr>
        <w:numPr>
          <w:ilvl w:val="1"/>
          <w:numId w:val="13"/>
        </w:numPr>
        <w:suppressAutoHyphens/>
        <w:autoSpaceDE w:val="0"/>
        <w:spacing w:after="0" w:line="240" w:lineRule="auto"/>
        <w:ind w:left="0" w:firstLine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 xml:space="preserve">Требования к порядку оформления внесения изменений в адресный реестр </w:t>
      </w:r>
      <w:proofErr w:type="spellStart"/>
      <w:r>
        <w:rPr>
          <w:rFonts w:eastAsia="Arial CYR" w:cs="Arial CYR"/>
          <w:b/>
        </w:rPr>
        <w:t>Придолиннного</w:t>
      </w:r>
      <w:proofErr w:type="spellEnd"/>
      <w:r w:rsidRPr="009004BB">
        <w:rPr>
          <w:rFonts w:eastAsia="Arial CYR" w:cs="Arial CYR"/>
          <w:b/>
        </w:rPr>
        <w:t xml:space="preserve"> сельского поселения.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После получения постановления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, специалист в течение 10 дней вносит соответствующие изменения в адресный реестр Придолинного сельского поселения.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jc w:val="center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numPr>
          <w:ilvl w:val="1"/>
          <w:numId w:val="13"/>
        </w:numPr>
        <w:suppressAutoHyphens/>
        <w:autoSpaceDE w:val="0"/>
        <w:spacing w:after="0" w:line="240" w:lineRule="auto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lastRenderedPageBreak/>
        <w:t xml:space="preserve">Требования к порядку выдачи заявителю предоставление заявителю постановления администрации </w:t>
      </w:r>
      <w:r>
        <w:rPr>
          <w:rFonts w:eastAsia="Arial CYR" w:cs="Arial CYR"/>
          <w:b/>
        </w:rPr>
        <w:t>Придолинного</w:t>
      </w:r>
      <w:r w:rsidRPr="009004BB">
        <w:rPr>
          <w:rFonts w:eastAsia="Arial CYR" w:cs="Arial CYR"/>
          <w:b/>
        </w:rPr>
        <w:t xml:space="preserve"> сельского поселения о присвоении почтового адреса  объекту капитального строительства (в т.ч. незавершенного строительства).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Выдача заявителю постановления администрации Придолинного сельского поселения о присвоении почтового адреса  объекту капитального строительства (в т.ч. незавершенного строительства) производится специалистом. Выдается заявителю в день обращения или направляется иным способом, указанным в заявлении заявителем, </w:t>
      </w:r>
      <w:proofErr w:type="gramStart"/>
      <w:r>
        <w:rPr>
          <w:rFonts w:eastAsia="Arial CYR" w:cs="Arial CYR"/>
        </w:rPr>
        <w:t>по</w:t>
      </w:r>
      <w:proofErr w:type="gramEnd"/>
      <w:r>
        <w:rPr>
          <w:rFonts w:eastAsia="Arial CYR" w:cs="Arial CYR"/>
        </w:rPr>
        <w:t xml:space="preserve"> истечении 28 дней.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  <w:lang w:val="en-US"/>
        </w:rPr>
        <w:t>IV</w:t>
      </w:r>
      <w:r w:rsidRPr="009004BB">
        <w:rPr>
          <w:rFonts w:eastAsia="Arial CYR" w:cs="Arial CYR"/>
          <w:b/>
        </w:rPr>
        <w:t>. Формы контроля за исполнением</w:t>
      </w: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административного регламента</w:t>
      </w:r>
    </w:p>
    <w:p w:rsidR="00972F59" w:rsidRDefault="00972F59" w:rsidP="00972F59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4.1. Текущий контроль по соблюдению последовательности действий, определенных административными процедурами по предоставлению муниципальной услуги, специалистами администрации осуществляется главой  Придолинного сельского поселения.</w:t>
      </w:r>
    </w:p>
    <w:p w:rsidR="00972F59" w:rsidRDefault="00972F59" w:rsidP="00972F59">
      <w:pPr>
        <w:numPr>
          <w:ilvl w:val="1"/>
          <w:numId w:val="14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Контроль за</w:t>
      </w:r>
      <w:proofErr w:type="gramEnd"/>
      <w:r>
        <w:rPr>
          <w:rFonts w:eastAsia="Arial CYR" w:cs="Arial CYR"/>
        </w:rPr>
        <w:t xml:space="preserve"> полнотой и качеством предоставления муниципальной услуги осуществляется  Главой  Придолинного сельского поселения.</w:t>
      </w:r>
    </w:p>
    <w:p w:rsidR="00972F59" w:rsidRDefault="00972F59" w:rsidP="00972F59">
      <w:pPr>
        <w:numPr>
          <w:ilvl w:val="1"/>
          <w:numId w:val="14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Контроль за</w:t>
      </w:r>
      <w:proofErr w:type="gramEnd"/>
      <w:r>
        <w:rPr>
          <w:rFonts w:eastAsia="Arial CYR" w:cs="Arial CYR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 принятия решений и подготовку ответов на обращения граждан, содержащие жалобы на решения, действия (бездействие) специалистов администрации.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Pr="009004BB" w:rsidRDefault="00972F59" w:rsidP="00972F59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  <w:lang w:val="en-US"/>
        </w:rPr>
        <w:t>V</w:t>
      </w:r>
      <w:r w:rsidRPr="009004BB">
        <w:rPr>
          <w:rFonts w:eastAsia="Arial CYR" w:cs="Arial CYR"/>
          <w:b/>
        </w:rPr>
        <w:t>. Досудебный (внесудебный) порядок обжалования решений и действий (бездействия</w:t>
      </w:r>
      <w:proofErr w:type="gramStart"/>
      <w:r w:rsidRPr="009004BB">
        <w:rPr>
          <w:rFonts w:eastAsia="Arial CYR" w:cs="Arial CYR"/>
          <w:b/>
        </w:rPr>
        <w:t>)  администрации</w:t>
      </w:r>
      <w:proofErr w:type="gramEnd"/>
      <w:r w:rsidRPr="009004BB">
        <w:rPr>
          <w:rFonts w:eastAsia="Arial CYR" w:cs="Arial CYR"/>
          <w:b/>
        </w:rPr>
        <w:t xml:space="preserve"> </w:t>
      </w:r>
      <w:r>
        <w:rPr>
          <w:rFonts w:eastAsia="Arial CYR" w:cs="Arial CYR"/>
          <w:b/>
        </w:rPr>
        <w:t xml:space="preserve"> Придолинного</w:t>
      </w:r>
      <w:r w:rsidRPr="009004BB">
        <w:rPr>
          <w:rFonts w:eastAsia="Arial CYR" w:cs="Arial CYR"/>
          <w:b/>
        </w:rPr>
        <w:t xml:space="preserve"> сельского поселения, а также должностных лиц, муниципальных служащих.</w:t>
      </w:r>
    </w:p>
    <w:p w:rsidR="00972F59" w:rsidRPr="004C3B64" w:rsidRDefault="00972F59" w:rsidP="00972F59">
      <w:pPr>
        <w:ind w:firstLine="851"/>
        <w:jc w:val="both"/>
      </w:pPr>
      <w:r w:rsidRPr="004C3B64">
        <w:t>5.1. Заявители имеют право обратит</w:t>
      </w:r>
      <w:r>
        <w:t>ься с жалобой к Главе Придолинного</w:t>
      </w:r>
      <w:r w:rsidRPr="004C3B64">
        <w:t xml:space="preserve"> сельского поселения лично, в письменной форме на бумажном носителе, в электронной форме или по телефону</w:t>
      </w:r>
      <w:r w:rsidRPr="004C3B64">
        <w:rPr>
          <w:color w:val="00B050"/>
        </w:rPr>
        <w:t>.</w:t>
      </w:r>
      <w:r w:rsidRPr="004C3B64">
        <w:t xml:space="preserve"> </w:t>
      </w:r>
    </w:p>
    <w:p w:rsidR="00972F59" w:rsidRPr="004C3B64" w:rsidRDefault="00972F59" w:rsidP="00972F59">
      <w:pPr>
        <w:ind w:firstLine="720"/>
        <w:jc w:val="both"/>
      </w:pPr>
      <w:r w:rsidRPr="004C3B64">
        <w:t>Предметом досудебного (внесудебного) обжалования является</w:t>
      </w:r>
      <w:r>
        <w:t>, в том числе</w:t>
      </w:r>
      <w:r w:rsidRPr="004C3B64">
        <w:t>:</w:t>
      </w:r>
    </w:p>
    <w:p w:rsidR="00972F59" w:rsidRPr="004C3B64" w:rsidRDefault="00972F59" w:rsidP="00972F59">
      <w:pPr>
        <w:ind w:firstLine="720"/>
        <w:jc w:val="both"/>
      </w:pPr>
      <w:r w:rsidRPr="004C3B64">
        <w:t>1) нарушение срока регистрации запроса заявителя о предоставлении муниципальной услуги;</w:t>
      </w:r>
    </w:p>
    <w:p w:rsidR="00972F59" w:rsidRPr="004C3B64" w:rsidRDefault="00972F59" w:rsidP="00972F59">
      <w:pPr>
        <w:ind w:firstLine="720"/>
        <w:jc w:val="both"/>
      </w:pPr>
      <w:r w:rsidRPr="004C3B64">
        <w:t>2) нарушения срока предоставления муниципальной услуги;</w:t>
      </w:r>
    </w:p>
    <w:p w:rsidR="00972F59" w:rsidRPr="004C3B64" w:rsidRDefault="00972F59" w:rsidP="00972F59">
      <w:pPr>
        <w:ind w:firstLine="720"/>
        <w:jc w:val="both"/>
      </w:pPr>
      <w:r w:rsidRPr="004C3B64">
        <w:t>3)затребование документов, не предусмотренных нормативно-правовыми актами Российской Федерации, настоящим административным регламентом для предоставления муниципальной услуги;</w:t>
      </w:r>
    </w:p>
    <w:p w:rsidR="00972F59" w:rsidRPr="004C3B64" w:rsidRDefault="00972F59" w:rsidP="00972F59">
      <w:pPr>
        <w:ind w:firstLine="720"/>
        <w:jc w:val="both"/>
      </w:pPr>
      <w:r w:rsidRPr="004C3B64">
        <w:t>4) отказ в приеме документов, необходимость предоставления которых предусмотрена нормативно-правовыми актами Российской Федерации, настоящим административным регламентом в целях предоставления муниципальной услуги, у заявителя;</w:t>
      </w:r>
    </w:p>
    <w:p w:rsidR="00972F59" w:rsidRPr="004C3B64" w:rsidRDefault="00972F59" w:rsidP="00972F59">
      <w:pPr>
        <w:ind w:firstLine="720"/>
        <w:jc w:val="both"/>
      </w:pPr>
      <w:r w:rsidRPr="004C3B64">
        <w:t>5) затребование платы, взимаемой с заявителя при предоставлении муниципальной услуги, не предусмотренной нормативно-правовыми актами Российской Федерации, настоящим административным регламентом;</w:t>
      </w:r>
    </w:p>
    <w:p w:rsidR="00972F59" w:rsidRPr="004C3B64" w:rsidRDefault="00972F59" w:rsidP="00972F59">
      <w:pPr>
        <w:ind w:firstLine="720"/>
        <w:jc w:val="both"/>
      </w:pPr>
      <w:r w:rsidRPr="004C3B64">
        <w:t>6) отказ органа, предоставляющего муниципальную услугу в исправлении допущенных опечаток и ошибок или нарушения установленного срока таких исправлений;</w:t>
      </w:r>
    </w:p>
    <w:p w:rsidR="00972F59" w:rsidRPr="004C3B64" w:rsidRDefault="00972F59" w:rsidP="00972F59">
      <w:pPr>
        <w:jc w:val="both"/>
      </w:pPr>
      <w:r w:rsidRPr="004C3B64">
        <w:rPr>
          <w:color w:val="FF0000"/>
        </w:rPr>
        <w:lastRenderedPageBreak/>
        <w:t xml:space="preserve"> </w:t>
      </w:r>
      <w:r w:rsidRPr="004C3B64">
        <w:rPr>
          <w:color w:val="FF0000"/>
        </w:rPr>
        <w:tab/>
      </w:r>
      <w:r w:rsidRPr="004C3B64">
        <w:t>5.2. Заявитель  имеет право обратиться с жалобой непосредственно к должностному лицу, допустившему, по мнению заявителя, нарушение Административного регламента, совершившему действия (бездействие) или принявшему решения, предположительно нарушающие права и законные интересы заявителя.</w:t>
      </w:r>
    </w:p>
    <w:p w:rsidR="00972F59" w:rsidRPr="004C3B64" w:rsidRDefault="00972F59" w:rsidP="00972F5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B64">
        <w:rPr>
          <w:rFonts w:ascii="Times New Roman" w:hAnsi="Times New Roman" w:cs="Times New Roman"/>
          <w:sz w:val="24"/>
          <w:szCs w:val="24"/>
        </w:rPr>
        <w:t>5.3. Жалоба, поступ</w:t>
      </w:r>
      <w:r>
        <w:rPr>
          <w:rFonts w:ascii="Times New Roman" w:hAnsi="Times New Roman" w:cs="Times New Roman"/>
          <w:sz w:val="24"/>
          <w:szCs w:val="24"/>
        </w:rPr>
        <w:t>ившая в администрацию Придолинного</w:t>
      </w:r>
      <w:r w:rsidRPr="004C3B64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Федерации», в соответствии  Федеральным законом № 210-ФЗ.</w:t>
      </w:r>
    </w:p>
    <w:p w:rsidR="00972F59" w:rsidRPr="004C3B64" w:rsidRDefault="00972F59" w:rsidP="00972F59">
      <w:pPr>
        <w:ind w:firstLine="708"/>
        <w:jc w:val="both"/>
      </w:pPr>
      <w:r w:rsidRPr="004C3B64">
        <w:t>5.4. Срок рассмотрения жалобы не должен превышать десяти рабочих дней со дня ее регистрации, а в случае обжалования отказа администрации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трех рабочих дней со дня ее регистрации.</w:t>
      </w:r>
    </w:p>
    <w:p w:rsidR="00972F59" w:rsidRPr="004C3B64" w:rsidRDefault="00972F59" w:rsidP="00972F59">
      <w:pPr>
        <w:ind w:firstLine="851"/>
        <w:jc w:val="both"/>
      </w:pPr>
      <w:r w:rsidRPr="004C3B64">
        <w:t>5.5. Жалоба заявителя является началом административной процедуры обжалования и должна содержать следующую информацию:</w:t>
      </w:r>
    </w:p>
    <w:p w:rsidR="00972F59" w:rsidRPr="004C3B64" w:rsidRDefault="00972F59" w:rsidP="00972F59">
      <w:pPr>
        <w:ind w:firstLine="851"/>
        <w:jc w:val="both"/>
      </w:pPr>
      <w:proofErr w:type="gramStart"/>
      <w:r w:rsidRPr="004C3B64">
        <w:t>1) наименование органа, предоставляющего муниципальную услугу, должностных лиц муниципальных служащих, решения и действия (бездействия) которых обжалуются;</w:t>
      </w:r>
      <w:proofErr w:type="gramEnd"/>
    </w:p>
    <w:p w:rsidR="00972F59" w:rsidRPr="004C3B64" w:rsidRDefault="00972F59" w:rsidP="00972F59">
      <w:pPr>
        <w:ind w:firstLine="851"/>
        <w:jc w:val="both"/>
      </w:pPr>
      <w:proofErr w:type="gramStart"/>
      <w:r w:rsidRPr="004C3B64">
        <w:t>2) фамилию, имя, отчество, сведения о месте жительства физического лица – заявителя либо наименование, сведения о месте нахождения юридического лица –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2F59" w:rsidRPr="004C3B64" w:rsidRDefault="00972F59" w:rsidP="00972F59">
      <w:pPr>
        <w:ind w:firstLine="851"/>
        <w:jc w:val="both"/>
      </w:pPr>
      <w:r w:rsidRPr="004C3B64">
        <w:t>3) сведения об обжалуемых решениях и действиях (бездействии) органа, предоставляющего муниципальную услугу, должностных лиц, муниципальных служащих;</w:t>
      </w:r>
    </w:p>
    <w:p w:rsidR="00972F59" w:rsidRPr="004C3B64" w:rsidRDefault="00972F59" w:rsidP="00972F59">
      <w:pPr>
        <w:ind w:firstLine="851"/>
        <w:jc w:val="both"/>
      </w:pPr>
      <w:r w:rsidRPr="004C3B64">
        <w:t>4) доводы, на основании которых заявитель не согласен с решением и действием (бездействием) органа, предоставляющего муниципальную  услугу, должностных лиц, муниципальных служащих;</w:t>
      </w:r>
    </w:p>
    <w:p w:rsidR="00972F59" w:rsidRPr="004C3B64" w:rsidRDefault="00972F59" w:rsidP="00972F59">
      <w:pPr>
        <w:ind w:firstLine="851"/>
        <w:jc w:val="both"/>
      </w:pPr>
      <w:r w:rsidRPr="004C3B64">
        <w:t>5) документы, подтверждающие доводы заявителя (при наличии), либо их копии.</w:t>
      </w:r>
    </w:p>
    <w:p w:rsidR="00972F59" w:rsidRPr="004C3B64" w:rsidRDefault="00972F59" w:rsidP="00972F59">
      <w:pPr>
        <w:ind w:firstLine="851"/>
        <w:jc w:val="both"/>
      </w:pPr>
      <w:r w:rsidRPr="004C3B64">
        <w:t>5.6. По результатам рассмотрения жалобы администрация принимает одно из следующих решений:</w:t>
      </w:r>
    </w:p>
    <w:p w:rsidR="00972F59" w:rsidRPr="004C3B64" w:rsidRDefault="00972F59" w:rsidP="00972F59">
      <w:pPr>
        <w:ind w:firstLine="851"/>
        <w:jc w:val="both"/>
      </w:pPr>
      <w:r w:rsidRPr="004C3B64">
        <w:t>1) удовлетворить жалобу;</w:t>
      </w:r>
    </w:p>
    <w:p w:rsidR="00972F59" w:rsidRPr="004C3B64" w:rsidRDefault="00972F59" w:rsidP="00972F59">
      <w:pPr>
        <w:ind w:firstLine="851"/>
        <w:jc w:val="both"/>
      </w:pPr>
      <w:r w:rsidRPr="004C3B64">
        <w:t>2) отказать в удовлетворении жалобы.</w:t>
      </w:r>
    </w:p>
    <w:p w:rsidR="00972F59" w:rsidRPr="004C3B64" w:rsidRDefault="00972F59" w:rsidP="00972F59">
      <w:pPr>
        <w:ind w:firstLine="851"/>
        <w:jc w:val="both"/>
      </w:pPr>
      <w:r w:rsidRPr="004C3B64">
        <w:t>5.7. Не позднее дня, следующего за днем принятия решения по рассмотрению жалобы, заявителю направляется мотивированный ответ о результатах рассмотрения жалобы.</w:t>
      </w:r>
    </w:p>
    <w:p w:rsidR="00972F59" w:rsidRPr="004C3B64" w:rsidRDefault="00972F59" w:rsidP="00972F59">
      <w:pPr>
        <w:ind w:firstLine="851"/>
        <w:jc w:val="both"/>
        <w:outlineLvl w:val="0"/>
      </w:pPr>
      <w:r w:rsidRPr="004C3B64">
        <w:t>Ответ на жалобу направляется (в письменной форме по почтовому адресу, указанному в обращении, или в форме электронного документа по адресу электронной почты, указанному в обращении.)</w:t>
      </w:r>
    </w:p>
    <w:p w:rsidR="00972F59" w:rsidRPr="004C3B64" w:rsidRDefault="00972F59" w:rsidP="00972F59">
      <w:pPr>
        <w:ind w:firstLine="851"/>
        <w:jc w:val="both"/>
      </w:pPr>
      <w:r w:rsidRPr="004C3B64">
        <w:t>5.8. Специалистом, ответственным за приём  и регистрацию жалоб, является специалист администрации по делопроизводству (далее - ответственный специалист).</w:t>
      </w:r>
    </w:p>
    <w:p w:rsidR="00972F59" w:rsidRPr="004C3B64" w:rsidRDefault="00972F59" w:rsidP="00972F59">
      <w:pPr>
        <w:ind w:firstLine="851"/>
        <w:jc w:val="both"/>
      </w:pPr>
      <w:r w:rsidRPr="004C3B64">
        <w:t>График приёма ответственного специалиста: по графику</w:t>
      </w:r>
      <w:r>
        <w:t xml:space="preserve"> работы администрации Придолинного</w:t>
      </w:r>
      <w:r w:rsidRPr="004C3B64">
        <w:t xml:space="preserve"> сельского поселения.</w:t>
      </w:r>
    </w:p>
    <w:p w:rsidR="00972F59" w:rsidRPr="00F94AF4" w:rsidRDefault="00972F59" w:rsidP="00972F59">
      <w:pPr>
        <w:ind w:firstLine="851"/>
        <w:jc w:val="both"/>
        <w:rPr>
          <w:b/>
        </w:rPr>
      </w:pPr>
      <w:r>
        <w:lastRenderedPageBreak/>
        <w:t>Контактные телефоны: 8(35347) 2-91-21</w:t>
      </w:r>
      <w:r w:rsidRPr="004C3B64">
        <w:t xml:space="preserve">, телефон/факс </w:t>
      </w:r>
      <w:r>
        <w:t>8(35347) 2-91-21</w:t>
      </w:r>
      <w:r w:rsidRPr="004C3B64">
        <w:t>, адрес электронной почты:</w:t>
      </w:r>
      <w:r w:rsidRPr="00F94AF4">
        <w:rPr>
          <w:bCs/>
        </w:rPr>
        <w:t xml:space="preserve"> </w:t>
      </w:r>
      <w:proofErr w:type="spellStart"/>
      <w:r w:rsidRPr="00F94AF4">
        <w:rPr>
          <w:b/>
          <w:bCs/>
          <w:lang w:val="en-US"/>
        </w:rPr>
        <w:t>tatyana</w:t>
      </w:r>
      <w:proofErr w:type="spellEnd"/>
      <w:r w:rsidRPr="00F94AF4">
        <w:rPr>
          <w:b/>
          <w:bCs/>
        </w:rPr>
        <w:t>.</w:t>
      </w:r>
      <w:proofErr w:type="spellStart"/>
      <w:r w:rsidRPr="00F94AF4">
        <w:rPr>
          <w:b/>
          <w:bCs/>
          <w:lang w:val="en-US"/>
        </w:rPr>
        <w:t>sviri</w:t>
      </w:r>
      <w:proofErr w:type="spellEnd"/>
      <w:r w:rsidRPr="00F94AF4">
        <w:rPr>
          <w:b/>
          <w:bCs/>
        </w:rPr>
        <w:t>@</w:t>
      </w:r>
      <w:proofErr w:type="spellStart"/>
      <w:r w:rsidRPr="00F94AF4">
        <w:rPr>
          <w:b/>
          <w:bCs/>
          <w:lang w:val="en-US"/>
        </w:rPr>
        <w:t>yandex</w:t>
      </w:r>
      <w:proofErr w:type="spellEnd"/>
      <w:r w:rsidRPr="00F94AF4">
        <w:rPr>
          <w:b/>
          <w:bCs/>
        </w:rPr>
        <w:t>.</w:t>
      </w:r>
      <w:proofErr w:type="spellStart"/>
      <w:r w:rsidRPr="00F94AF4">
        <w:rPr>
          <w:b/>
          <w:bCs/>
          <w:lang w:val="en-US"/>
        </w:rPr>
        <w:t>ru</w:t>
      </w:r>
      <w:proofErr w:type="spellEnd"/>
    </w:p>
    <w:p w:rsidR="00972F59" w:rsidRPr="004C3B64" w:rsidRDefault="00972F59" w:rsidP="00972F59">
      <w:pPr>
        <w:ind w:firstLine="851"/>
        <w:jc w:val="both"/>
      </w:pPr>
      <w:r w:rsidRPr="004C3B64">
        <w:t xml:space="preserve">5.9. </w:t>
      </w:r>
      <w:proofErr w:type="gramStart"/>
      <w:r w:rsidRPr="004C3B64">
        <w:t xml:space="preserve">Если в жалобе не указаны фамилия лица, направившего жалобу,  и почтовый адрес (адрес электронной почты), по которому должен быть направлен ответ, ответ на жалобу не даётся. </w:t>
      </w:r>
      <w:proofErr w:type="gramEnd"/>
    </w:p>
    <w:p w:rsidR="00972F59" w:rsidRPr="004C3B64" w:rsidRDefault="00972F59" w:rsidP="00972F59">
      <w:pPr>
        <w:ind w:firstLine="851"/>
        <w:jc w:val="both"/>
      </w:pPr>
      <w:r w:rsidRPr="004C3B64">
        <w:t>5.10.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72F59" w:rsidRPr="004C3B64" w:rsidRDefault="00972F59" w:rsidP="00972F59">
      <w:pPr>
        <w:ind w:firstLine="851"/>
        <w:jc w:val="both"/>
        <w:outlineLvl w:val="0"/>
      </w:pPr>
      <w:r w:rsidRPr="004C3B64">
        <w:t>5.11.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972F59" w:rsidRPr="004C3B64" w:rsidRDefault="00972F59" w:rsidP="00972F59">
      <w:pPr>
        <w:ind w:firstLine="851"/>
        <w:jc w:val="both"/>
      </w:pPr>
      <w:r w:rsidRPr="004C3B64">
        <w:t>5.12.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департамент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72F59" w:rsidRPr="004C3B64" w:rsidRDefault="00972F59" w:rsidP="00972F59">
      <w:pPr>
        <w:ind w:firstLine="851"/>
        <w:jc w:val="both"/>
      </w:pPr>
      <w:r w:rsidRPr="004C3B64">
        <w:t>5.13. Если текст письменной жалобы не поддаётся прочтению, ответ на жалобу не даётся, о чём в течение семи дней со дня регистрации жалобы сообщается заявителю, направившему жалобу, если его почтовый адрес поддаётся прочтению.</w:t>
      </w:r>
    </w:p>
    <w:p w:rsidR="00972F59" w:rsidRPr="004C3B64" w:rsidRDefault="00972F59" w:rsidP="00972F59">
      <w:pPr>
        <w:ind w:firstLine="851"/>
        <w:jc w:val="both"/>
      </w:pPr>
      <w:r w:rsidRPr="004C3B64">
        <w:t>5.14. Если в письменной жалобе заявителя содержится вопрос, на который заявителю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Глава поселения вправе принять решение о безосновательности очередной жалобы и прекращении переписки с заявителем по данному вопросу. Заявитель, направивший жалобу, уведомляется о данном решении.</w:t>
      </w:r>
    </w:p>
    <w:p w:rsidR="00972F59" w:rsidRPr="004C3B64" w:rsidRDefault="00972F59" w:rsidP="00972F59">
      <w:pPr>
        <w:ind w:firstLine="851"/>
        <w:jc w:val="both"/>
      </w:pPr>
      <w:r w:rsidRPr="004C3B64">
        <w:t>5.15.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72F59" w:rsidRPr="004C3B64" w:rsidRDefault="00972F59" w:rsidP="00972F59">
      <w:pPr>
        <w:ind w:firstLine="851"/>
        <w:jc w:val="both"/>
      </w:pPr>
      <w:r w:rsidRPr="004C3B64">
        <w:t>5.16. Должностные лица администрации несут ответственность за допущенные нарушения Административного регламента в соответствии с действующим законодательством.</w:t>
      </w:r>
    </w:p>
    <w:p w:rsidR="00972F59" w:rsidRPr="004C3B64" w:rsidRDefault="00972F59" w:rsidP="00972F59">
      <w:pPr>
        <w:ind w:firstLine="851"/>
        <w:jc w:val="both"/>
      </w:pPr>
      <w:proofErr w:type="gramStart"/>
      <w:r w:rsidRPr="004C3B64">
        <w:t>Должностные лица администрации, предоставляющие муниципальную услугу в соответствии с законодательством об административных правонарушениях несут</w:t>
      </w:r>
      <w:proofErr w:type="gramEnd"/>
      <w:r w:rsidRPr="004C3B64">
        <w:t xml:space="preserve"> ответственность за следующие административные правонарушения:</w:t>
      </w:r>
    </w:p>
    <w:p w:rsidR="00972F59" w:rsidRPr="004C3B64" w:rsidRDefault="00972F59" w:rsidP="00972F59">
      <w:pPr>
        <w:ind w:firstLine="851"/>
        <w:jc w:val="both"/>
      </w:pPr>
      <w:r w:rsidRPr="004C3B64">
        <w:t>- грубое нарушение (2 или более раз в год) сроков предоставления муниципальной услуги в соответствии с Административным регламентом;</w:t>
      </w:r>
    </w:p>
    <w:p w:rsidR="00972F59" w:rsidRPr="004C3B64" w:rsidRDefault="00972F59" w:rsidP="00972F59">
      <w:pPr>
        <w:ind w:firstLine="851"/>
        <w:jc w:val="both"/>
      </w:pPr>
      <w:r w:rsidRPr="004C3B64">
        <w:t>- затребование документов, платы, не предусмотренных Административным регламентом;</w:t>
      </w:r>
    </w:p>
    <w:p w:rsidR="00972F59" w:rsidRPr="004C3B64" w:rsidRDefault="00972F59" w:rsidP="00972F59">
      <w:pPr>
        <w:ind w:firstLine="851"/>
        <w:jc w:val="both"/>
      </w:pPr>
      <w:r w:rsidRPr="004C3B64">
        <w:t>- отказ в приеме документов у заявителей;</w:t>
      </w:r>
    </w:p>
    <w:p w:rsidR="00972F59" w:rsidRPr="004C3B64" w:rsidRDefault="00972F59" w:rsidP="00972F59">
      <w:pPr>
        <w:ind w:firstLine="851"/>
        <w:jc w:val="both"/>
      </w:pPr>
      <w:r w:rsidRPr="004C3B64">
        <w:t>- грубое нарушение (2 или более раз в год) сроков регистрации запросов заявителей о предоставлении муниципальной услуги, предусмотренной Административным регламентом;</w:t>
      </w:r>
    </w:p>
    <w:p w:rsidR="00972F59" w:rsidRPr="004C3B64" w:rsidRDefault="00972F59" w:rsidP="00972F59">
      <w:pPr>
        <w:ind w:firstLine="851"/>
        <w:jc w:val="both"/>
      </w:pPr>
      <w:r w:rsidRPr="004C3B64">
        <w:lastRenderedPageBreak/>
        <w:t>- несоблюдение должностным лицом, наделенным полномочиями по рассмотрению административных жалоб, порядка рассмотрения административной жалобы, выразившееся в отказе ее регистрации, нарушения сроков ее рассмотрения и принятия по ней решения, а равно заведомо неправомерный отказ в удовлетворении административной жалобы;</w:t>
      </w:r>
    </w:p>
    <w:p w:rsidR="00972F59" w:rsidRPr="004C3B64" w:rsidRDefault="00972F59" w:rsidP="00972F59">
      <w:pPr>
        <w:ind w:firstLine="851"/>
        <w:jc w:val="both"/>
      </w:pPr>
      <w:r w:rsidRPr="004C3B64">
        <w:t>- отказ в исправлении допущенных опечаток и ошибок или нарушение установленного срока таких исправлений.</w:t>
      </w:r>
    </w:p>
    <w:p w:rsidR="00972F59" w:rsidRPr="004C3B64" w:rsidRDefault="00972F59" w:rsidP="00972F59">
      <w:pPr>
        <w:ind w:firstLine="851"/>
        <w:jc w:val="both"/>
      </w:pPr>
      <w:r w:rsidRPr="004C3B64">
        <w:t>5.17. Заявитель имеет право обжаловать действие (бездействие) должностных лиц администрации, оказывающих муниципальную услугу, допустивших нарушения Административного регламента, необоснованный отказ от рассмотрения жалобы, отказ в её удовлетворении, в судебном порядке в соответствии с законодательством Российской Федерации.</w:t>
      </w:r>
    </w:p>
    <w:p w:rsidR="00972F59" w:rsidRPr="004C3B64" w:rsidRDefault="00972F59" w:rsidP="00972F59">
      <w:pPr>
        <w:tabs>
          <w:tab w:val="left" w:pos="2835"/>
          <w:tab w:val="left" w:pos="5520"/>
        </w:tabs>
        <w:jc w:val="both"/>
      </w:pPr>
      <w:r w:rsidRPr="004C3B64">
        <w:tab/>
      </w:r>
      <w:r w:rsidRPr="004C3B64">
        <w:tab/>
      </w:r>
    </w:p>
    <w:p w:rsidR="00972F59" w:rsidRPr="004C3B64" w:rsidRDefault="00972F59" w:rsidP="00972F59">
      <w:pPr>
        <w:jc w:val="both"/>
      </w:pPr>
    </w:p>
    <w:p w:rsidR="00972F59" w:rsidRPr="004C3B64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4C3B64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4C3B64" w:rsidRDefault="00972F59" w:rsidP="00972F59">
      <w:pPr>
        <w:autoSpaceDE w:val="0"/>
        <w:ind w:firstLine="540"/>
        <w:jc w:val="both"/>
        <w:rPr>
          <w:rFonts w:eastAsia="Arial CYR" w:cs="Arial CYR"/>
        </w:rPr>
      </w:pPr>
    </w:p>
    <w:p w:rsidR="00972F59" w:rsidRPr="004C3B64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972F59" w:rsidRPr="004C3B64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972F59" w:rsidRPr="004C3B64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1 к административному регламенту предоставления муниципальной услуги присвоение адреса объекту недвижимости</w:t>
      </w:r>
    </w:p>
    <w:p w:rsidR="00972F59" w:rsidRDefault="00972F59" w:rsidP="00972F59">
      <w:pPr>
        <w:autoSpaceDE w:val="0"/>
        <w:ind w:hanging="15"/>
        <w:jc w:val="center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 xml:space="preserve"> </w:t>
      </w:r>
    </w:p>
    <w:p w:rsidR="00972F59" w:rsidRDefault="00972F59" w:rsidP="00972F59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Главе  Придолинного сельского поселения</w:t>
      </w:r>
    </w:p>
    <w:p w:rsidR="00972F59" w:rsidRDefault="00972F59" w:rsidP="00972F59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972F59" w:rsidRDefault="00972F59" w:rsidP="00972F59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972F59" w:rsidRDefault="00972F59" w:rsidP="00972F59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972F59" w:rsidRDefault="00972F59" w:rsidP="00972F59">
      <w:pPr>
        <w:autoSpaceDE w:val="0"/>
        <w:ind w:left="5100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lastRenderedPageBreak/>
        <w:t>(Ф.И.О. заявителя полностью/                                          полное наименование организации)</w:t>
      </w:r>
    </w:p>
    <w:p w:rsidR="00972F59" w:rsidRDefault="00972F59" w:rsidP="00972F59">
      <w:pPr>
        <w:autoSpaceDE w:val="0"/>
        <w:ind w:left="5115"/>
        <w:rPr>
          <w:rFonts w:eastAsia="Courier New CYR" w:cs="Courier New CYR"/>
        </w:rPr>
      </w:pPr>
      <w:r>
        <w:rPr>
          <w:rFonts w:eastAsia="Courier New CYR" w:cs="Courier New CYR"/>
        </w:rPr>
        <w:t>проживающег</w:t>
      </w:r>
      <w:proofErr w:type="gramStart"/>
      <w:r>
        <w:rPr>
          <w:rFonts w:eastAsia="Courier New CYR" w:cs="Courier New CYR"/>
        </w:rPr>
        <w:t>о(</w:t>
      </w:r>
      <w:proofErr w:type="gramEnd"/>
      <w:r>
        <w:rPr>
          <w:rFonts w:eastAsia="Courier New CYR" w:cs="Courier New CYR"/>
        </w:rPr>
        <w:t>ей)/расположенного</w:t>
      </w:r>
    </w:p>
    <w:p w:rsidR="00972F59" w:rsidRDefault="00972F59" w:rsidP="00972F59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по адресу: ________________________</w:t>
      </w:r>
    </w:p>
    <w:p w:rsidR="00972F59" w:rsidRDefault="00972F59" w:rsidP="00972F59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972F59" w:rsidRDefault="00972F59" w:rsidP="00972F59">
      <w:pPr>
        <w:tabs>
          <w:tab w:val="left" w:pos="90"/>
        </w:tabs>
        <w:autoSpaceDE w:val="0"/>
        <w:ind w:left="5145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972F59" w:rsidRDefault="00972F59" w:rsidP="00972F59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тел. ____________________________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</w:t>
      </w:r>
      <w:r>
        <w:rPr>
          <w:rFonts w:eastAsia="Courier New CYR" w:cs="Courier New CYR"/>
        </w:rPr>
        <w:t xml:space="preserve"> ЗАЯВЛЕНИЕ</w:t>
      </w:r>
    </w:p>
    <w:p w:rsidR="00972F59" w:rsidRDefault="00972F59" w:rsidP="00972F59">
      <w:pPr>
        <w:autoSpaceDE w:val="0"/>
        <w:jc w:val="center"/>
        <w:rPr>
          <w:rFonts w:eastAsia="Courier New CYR" w:cs="Courier New CYR"/>
        </w:rPr>
      </w:pPr>
      <w:r>
        <w:rPr>
          <w:rFonts w:eastAsia="Courier New CYR" w:cs="Courier New CYR"/>
        </w:rPr>
        <w:t xml:space="preserve">О ПРИСВОЕНИИ ПОЧТОВОГО АДРЕСА ОБЪЕКТУ </w:t>
      </w:r>
    </w:p>
    <w:p w:rsidR="00972F59" w:rsidRDefault="00972F59" w:rsidP="00972F59">
      <w:pPr>
        <w:autoSpaceDE w:val="0"/>
        <w:jc w:val="center"/>
        <w:rPr>
          <w:rFonts w:eastAsia="Courier New CYR" w:cs="Courier New CYR"/>
        </w:rPr>
      </w:pPr>
      <w:r>
        <w:rPr>
          <w:rFonts w:eastAsia="Courier New CYR" w:cs="Courier New CYR"/>
        </w:rPr>
        <w:t>КАПИТАЛЬНОГО СТРОИТЕЛЬСТВА (в том числе незавершенного строительства)</w:t>
      </w:r>
    </w:p>
    <w:p w:rsidR="00972F59" w:rsidRDefault="00972F59" w:rsidP="00972F59">
      <w:pPr>
        <w:autoSpaceDE w:val="0"/>
        <w:rPr>
          <w:rFonts w:eastAsia="Courier New CYR" w:cs="Courier New CYR"/>
        </w:rPr>
      </w:pPr>
    </w:p>
    <w:p w:rsidR="00972F59" w:rsidRDefault="00972F59" w:rsidP="00972F59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Прошу присвоить адрес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72F59" w:rsidRDefault="00972F59" w:rsidP="00972F59">
      <w:pPr>
        <w:autoSpaceDE w:val="0"/>
        <w:rPr>
          <w:rFonts w:eastAsia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</w:t>
      </w:r>
      <w:r>
        <w:rPr>
          <w:rFonts w:eastAsia="Courier New CYR" w:cs="Courier New CYR"/>
          <w:sz w:val="20"/>
          <w:szCs w:val="20"/>
        </w:rPr>
        <w:t>(объект адресации: индивидуальному жилому дому, зданию торгового центра и т.д.)</w:t>
      </w:r>
    </w:p>
    <w:p w:rsidR="00972F59" w:rsidRDefault="00972F59" w:rsidP="00972F59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расположенному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rPr>
          <w:rFonts w:eastAsia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</w:t>
      </w:r>
      <w:r>
        <w:rPr>
          <w:rFonts w:eastAsia="Courier New CYR" w:cs="Courier New CYR"/>
          <w:sz w:val="20"/>
          <w:szCs w:val="20"/>
        </w:rPr>
        <w:t>(местоположение объекта адресации)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</w:rPr>
        <w:t>на земельном участке с кадастровым номером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__________________________________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К заявлению прилагаются: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(наименование документа и его реквизиты)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(наименование документа и его реквизиты)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     "____" __________ 20___ г.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___________________/____________________/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(подпись заявителя) (расшифровка подписи)</w:t>
      </w:r>
    </w:p>
    <w:p w:rsidR="00972F59" w:rsidRDefault="00972F59" w:rsidP="00972F59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both"/>
        <w:rPr>
          <w:rFonts w:ascii="Courier New CYR" w:eastAsia="Courier New CYR" w:hAnsi="Courier New CYR" w:cs="Courier New CYR"/>
          <w:sz w:val="1"/>
          <w:szCs w:val="1"/>
        </w:rPr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both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proofErr w:type="gramStart"/>
      <w:r>
        <w:rPr>
          <w:rFonts w:eastAsia="Courier New CYR" w:cs="Courier New CYR"/>
        </w:rPr>
        <w:t>даю  согласие  оператору  персональных данных — администрации Придолинного сельского поселения на обработку моих персональных данных с целью создания необходимых условий для реализации  подготовки  документов  регистрационного  учета  и получения  документов,  удостоверяющих  личность  (паспортов),  обеспечения органов государственной власти и органов местного самоуправления актуальной и  достоверной  информацией о населении, временно пребывающем и проживающем на территории Придолинный сельского поселения, разработки.</w:t>
      </w:r>
      <w:proofErr w:type="gramEnd"/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</w:t>
      </w:r>
      <w:r>
        <w:rPr>
          <w:rFonts w:eastAsia="Courier New CYR" w:cs="Courier New CYR"/>
        </w:rPr>
        <w:t>Мои  персональные  данные,  в отношении которых дается данное согласие, включают: фамилию, имя, отчество, дату рождения, номер основного документа, удостоверяющего  личность,  сведения  о регистрации по месту жительства или месту пребывания, данные об имущественных правах.</w:t>
      </w:r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</w:t>
      </w:r>
      <w:r>
        <w:rPr>
          <w:rFonts w:eastAsia="Courier New CYR" w:cs="Courier New CYR"/>
        </w:rPr>
        <w:t xml:space="preserve">  </w:t>
      </w:r>
      <w:proofErr w:type="gramStart"/>
      <w:r>
        <w:rPr>
          <w:rFonts w:eastAsia="Courier New CYR" w:cs="Courier New CYR"/>
        </w:rPr>
        <w:t>Действия   с   моими   персональными   данными  включают  в  себя  сбор персональных   данных,   их   накопление,   систематизацию   и  хранение  в автоматизированной  системе  обработки  информации администрации, их уточнение (обновление,   изменение),   обезличивание,   блокирование,  уничтожение  и передачу (распространение) сторонним организациям для целей реализации моих прав  и  законных  интересов  в  сфере  обеспечения жилищно-коммунальными и иными,  не  связанными  с  осуществлением предпринимательской деятельности, бытовыми услугами.</w:t>
      </w:r>
      <w:proofErr w:type="gramEnd"/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</w:t>
      </w:r>
      <w:r>
        <w:rPr>
          <w:rFonts w:eastAsia="Courier New CYR" w:cs="Courier New CYR"/>
        </w:rPr>
        <w:t xml:space="preserve"> Предусматривается  смешанный  способ  обработки  персональных  данных с использованием средств автоматизации, подключенных к информационной системе администрации, и/или без использования таких средств. Информация передается по локальной  сети без использования информационно-телекоммуникационных сетей, в том числе Интернет.</w:t>
      </w:r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r>
        <w:rPr>
          <w:rFonts w:eastAsia="Courier New CYR" w:cs="Courier New CYR"/>
        </w:rPr>
        <w:lastRenderedPageBreak/>
        <w:t xml:space="preserve">    Настоящее  согласие  действует  с момента предоставления и прекращается по  моему  письменному заявлению (отзыву), содержание которого определяется ст. 14 Федерального закона от 27.07.2006 N 152-ФЗ "О персональных данных".</w:t>
      </w:r>
    </w:p>
    <w:p w:rsidR="00972F59" w:rsidRDefault="00972F59" w:rsidP="00972F59">
      <w:pPr>
        <w:autoSpaceDE w:val="0"/>
        <w:jc w:val="both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___________________________________________________________________________</w:t>
      </w:r>
    </w:p>
    <w:p w:rsidR="00972F59" w:rsidRDefault="00972F59" w:rsidP="00972F59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(Ф.И.О., собственноручная подпись)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autoSpaceDE w:val="0"/>
        <w:ind w:firstLine="540"/>
        <w:jc w:val="right"/>
      </w:pPr>
    </w:p>
    <w:p w:rsidR="00972F59" w:rsidRDefault="00972F59" w:rsidP="00972F59">
      <w:pPr>
        <w:jc w:val="center"/>
        <w:rPr>
          <w:b/>
          <w:sz w:val="32"/>
          <w:szCs w:val="32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2 к административному регламенту предоставления муниципальной услуги присвоение адреса объекту недвижимости</w:t>
      </w: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jc w:val="center"/>
        <w:rPr>
          <w:b/>
        </w:rPr>
      </w:pPr>
    </w:p>
    <w:p w:rsidR="00972F59" w:rsidRPr="004C3B64" w:rsidRDefault="00972F59" w:rsidP="00972F59">
      <w:pPr>
        <w:jc w:val="center"/>
        <w:rPr>
          <w:b/>
        </w:rPr>
      </w:pPr>
    </w:p>
    <w:p w:rsidR="00972F59" w:rsidRPr="00CF6404" w:rsidRDefault="00972F59" w:rsidP="00972F59">
      <w:pPr>
        <w:jc w:val="center"/>
        <w:rPr>
          <w:b/>
          <w:sz w:val="32"/>
          <w:szCs w:val="32"/>
        </w:rPr>
      </w:pPr>
      <w:r w:rsidRPr="00CF6404">
        <w:rPr>
          <w:b/>
          <w:sz w:val="32"/>
          <w:szCs w:val="32"/>
        </w:rPr>
        <w:t>Уведомление</w:t>
      </w:r>
    </w:p>
    <w:p w:rsidR="00972F59" w:rsidRPr="007D17BC" w:rsidRDefault="00972F59" w:rsidP="00972F59">
      <w:pPr>
        <w:jc w:val="right"/>
      </w:pPr>
      <w:r w:rsidRPr="007D17BC">
        <w:t>Гражданину</w:t>
      </w:r>
    </w:p>
    <w:p w:rsidR="00972F59" w:rsidRPr="007D17BC" w:rsidRDefault="00972F59" w:rsidP="00972F59">
      <w:pPr>
        <w:jc w:val="right"/>
      </w:pPr>
      <w:r w:rsidRPr="007D17BC">
        <w:t>_____________________________</w:t>
      </w:r>
    </w:p>
    <w:p w:rsidR="00972F59" w:rsidRPr="007D17BC" w:rsidRDefault="00972F59" w:rsidP="00972F59">
      <w:pPr>
        <w:jc w:val="right"/>
      </w:pPr>
      <w:r w:rsidRPr="007D17BC">
        <w:t>(Ф.И.О.)</w:t>
      </w:r>
    </w:p>
    <w:p w:rsidR="00972F59" w:rsidRPr="007D17BC" w:rsidRDefault="00972F59" w:rsidP="00972F59">
      <w:pPr>
        <w:jc w:val="right"/>
      </w:pPr>
    </w:p>
    <w:p w:rsidR="00972F59" w:rsidRDefault="00972F59" w:rsidP="00972F59">
      <w:pPr>
        <w:jc w:val="right"/>
      </w:pPr>
      <w:r w:rsidRPr="007D17BC">
        <w:t>Адрес:</w:t>
      </w:r>
    </w:p>
    <w:p w:rsidR="00972F59" w:rsidRDefault="00972F59" w:rsidP="00972F59">
      <w:pPr>
        <w:jc w:val="right"/>
      </w:pPr>
    </w:p>
    <w:p w:rsidR="00972F59" w:rsidRDefault="00972F59" w:rsidP="00972F59">
      <w:pPr>
        <w:jc w:val="right"/>
      </w:pPr>
    </w:p>
    <w:p w:rsidR="00972F59" w:rsidRPr="007D17BC" w:rsidRDefault="00972F59" w:rsidP="00972F59">
      <w:pPr>
        <w:ind w:firstLine="708"/>
        <w:jc w:val="center"/>
        <w:rPr>
          <w:sz w:val="28"/>
          <w:szCs w:val="28"/>
        </w:rPr>
      </w:pPr>
      <w:r w:rsidRPr="007D17BC">
        <w:rPr>
          <w:sz w:val="28"/>
          <w:szCs w:val="28"/>
        </w:rPr>
        <w:t>Уважаемый (</w:t>
      </w:r>
      <w:proofErr w:type="spellStart"/>
      <w:r w:rsidRPr="007D17BC">
        <w:rPr>
          <w:sz w:val="28"/>
          <w:szCs w:val="28"/>
        </w:rPr>
        <w:t>ая</w:t>
      </w:r>
      <w:proofErr w:type="spellEnd"/>
      <w:r w:rsidRPr="007D17BC">
        <w:rPr>
          <w:sz w:val="28"/>
          <w:szCs w:val="28"/>
        </w:rPr>
        <w:t>) ________________________!</w:t>
      </w:r>
    </w:p>
    <w:p w:rsidR="00972F59" w:rsidRPr="007D17BC" w:rsidRDefault="00972F59" w:rsidP="00972F59">
      <w:pPr>
        <w:ind w:firstLine="708"/>
        <w:jc w:val="center"/>
        <w:rPr>
          <w:sz w:val="28"/>
          <w:szCs w:val="28"/>
        </w:rPr>
      </w:pPr>
    </w:p>
    <w:p w:rsidR="00972F59" w:rsidRPr="007D17BC" w:rsidRDefault="00972F59" w:rsidP="00972F5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Придолинного</w:t>
      </w:r>
      <w:r w:rsidRPr="007D17BC">
        <w:rPr>
          <w:sz w:val="28"/>
          <w:szCs w:val="28"/>
        </w:rPr>
        <w:t xml:space="preserve"> сельского поселения уведомляет Вас об отказе в </w:t>
      </w:r>
      <w:r>
        <w:rPr>
          <w:sz w:val="28"/>
          <w:szCs w:val="28"/>
        </w:rPr>
        <w:t xml:space="preserve">присвоении почтового адреса  ______________________________ </w:t>
      </w:r>
      <w:r w:rsidRPr="007D1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(наименование объекта)</w:t>
      </w:r>
      <w:r w:rsidRPr="007D17BC">
        <w:rPr>
          <w:sz w:val="28"/>
          <w:szCs w:val="28"/>
        </w:rPr>
        <w:t xml:space="preserve"> __________________________________________________________________</w:t>
      </w:r>
    </w:p>
    <w:p w:rsidR="00972F59" w:rsidRPr="007D17BC" w:rsidRDefault="00972F59" w:rsidP="00972F59">
      <w:pPr>
        <w:rPr>
          <w:sz w:val="28"/>
          <w:szCs w:val="28"/>
        </w:rPr>
      </w:pPr>
      <w:r w:rsidRPr="007D17BC">
        <w:rPr>
          <w:sz w:val="28"/>
          <w:szCs w:val="28"/>
        </w:rPr>
        <w:t>По причине ________________________________________________________.</w:t>
      </w: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Pr="007D17BC" w:rsidRDefault="00972F59" w:rsidP="00972F59">
      <w:pPr>
        <w:rPr>
          <w:sz w:val="28"/>
          <w:szCs w:val="28"/>
        </w:rPr>
      </w:pPr>
    </w:p>
    <w:p w:rsidR="00972F59" w:rsidRPr="007D17BC" w:rsidRDefault="00972F59" w:rsidP="00972F5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  <w:gridCol w:w="3522"/>
      </w:tblGrid>
      <w:tr w:rsidR="00972F59" w:rsidRPr="007D17BC" w:rsidTr="00AD2BE5">
        <w:tc>
          <w:tcPr>
            <w:tcW w:w="6048" w:type="dxa"/>
          </w:tcPr>
          <w:p w:rsidR="00972F59" w:rsidRPr="007D17BC" w:rsidRDefault="00972F59" w:rsidP="00AD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Придолинного</w:t>
            </w:r>
            <w:r w:rsidRPr="007D17BC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522" w:type="dxa"/>
          </w:tcPr>
          <w:p w:rsidR="00972F59" w:rsidRDefault="00972F59" w:rsidP="00AD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972F59" w:rsidRPr="007D17BC" w:rsidRDefault="00972F59" w:rsidP="00AD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ФИО, подпись</w:t>
            </w:r>
          </w:p>
          <w:p w:rsidR="00972F59" w:rsidRPr="007D17BC" w:rsidRDefault="00972F59" w:rsidP="00AD2BE5">
            <w:pPr>
              <w:jc w:val="both"/>
              <w:rPr>
                <w:sz w:val="28"/>
                <w:szCs w:val="28"/>
              </w:rPr>
            </w:pPr>
          </w:p>
        </w:tc>
      </w:tr>
    </w:tbl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ind w:right="-5"/>
        <w:jc w:val="right"/>
      </w:pPr>
    </w:p>
    <w:p w:rsidR="00972F59" w:rsidRDefault="00972F59" w:rsidP="00972F59">
      <w:pPr>
        <w:autoSpaceDE w:val="0"/>
        <w:ind w:firstLine="540"/>
        <w:jc w:val="right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3 к административному регламенту предоставления муниципальной услуги присвоение адреса объекту недвижимости</w:t>
      </w:r>
    </w:p>
    <w:p w:rsidR="00972F59" w:rsidRDefault="00972F59" w:rsidP="00972F59">
      <w:pPr>
        <w:autoSpaceDE w:val="0"/>
        <w:ind w:firstLine="540"/>
        <w:jc w:val="right"/>
        <w:rPr>
          <w:rFonts w:eastAsia="Arial CYR" w:cs="Arial CYR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ПРИДОЛИННЫЙ СЕЛЬСОВЕТ</w:t>
      </w:r>
    </w:p>
    <w:p w:rsidR="00972F59" w:rsidRDefault="00972F59" w:rsidP="0097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ТАШЛИНСКИЙ МУНИЦИПАЛЬНЫЙ РАЙОН</w:t>
      </w:r>
    </w:p>
    <w:p w:rsidR="00972F59" w:rsidRDefault="00972F59" w:rsidP="0097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ОРЕНБУРГСКАЯ ОБЛАСТЬ</w:t>
      </w:r>
    </w:p>
    <w:p w:rsidR="00972F59" w:rsidRDefault="00972F59" w:rsidP="00972F59">
      <w:pPr>
        <w:jc w:val="center"/>
        <w:rPr>
          <w:b/>
          <w:sz w:val="28"/>
          <w:szCs w:val="28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2F59" w:rsidRDefault="00972F59" w:rsidP="00972F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___________20___ г.                                                                  № _____</w:t>
      </w:r>
    </w:p>
    <w:p w:rsidR="00972F59" w:rsidRDefault="00972F59" w:rsidP="00972F59">
      <w:pPr>
        <w:rPr>
          <w:b/>
          <w:sz w:val="28"/>
          <w:szCs w:val="28"/>
        </w:rPr>
      </w:pPr>
    </w:p>
    <w:p w:rsidR="00972F59" w:rsidRDefault="00972F59" w:rsidP="00972F59">
      <w:pPr>
        <w:rPr>
          <w:b/>
          <w:sz w:val="28"/>
          <w:szCs w:val="28"/>
        </w:rPr>
      </w:pPr>
    </w:p>
    <w:p w:rsidR="00972F59" w:rsidRDefault="00972F59" w:rsidP="00972F59">
      <w:pPr>
        <w:rPr>
          <w:b/>
          <w:sz w:val="28"/>
          <w:szCs w:val="28"/>
        </w:rPr>
      </w:pPr>
    </w:p>
    <w:p w:rsidR="00972F59" w:rsidRDefault="00972F59" w:rsidP="00972F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присвоении почтового адреса»</w:t>
      </w:r>
    </w:p>
    <w:p w:rsidR="00972F59" w:rsidRDefault="00972F59" w:rsidP="00972F59">
      <w:pPr>
        <w:rPr>
          <w:b/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 целях упорядочения адресного хозяйства на территории  Придолинного сельского поселения, </w:t>
      </w:r>
      <w:r>
        <w:rPr>
          <w:sz w:val="28"/>
          <w:szCs w:val="28"/>
        </w:rPr>
        <w:t>на основании заявления _______________________________________________________________</w:t>
      </w:r>
    </w:p>
    <w:p w:rsidR="00972F59" w:rsidRDefault="00972F59" w:rsidP="00972F59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заявитель)</w:t>
      </w: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72F59" w:rsidRDefault="00972F59" w:rsidP="00972F59">
      <w:pPr>
        <w:jc w:val="center"/>
        <w:rPr>
          <w:b/>
          <w:sz w:val="28"/>
          <w:szCs w:val="28"/>
        </w:rPr>
      </w:pPr>
    </w:p>
    <w:p w:rsidR="00972F59" w:rsidRDefault="00972F59" w:rsidP="00972F59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___________________________________________________</w:t>
      </w:r>
    </w:p>
    <w:p w:rsidR="00972F59" w:rsidRDefault="00972F59" w:rsidP="00972F5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972F59" w:rsidRDefault="00972F59" w:rsidP="00972F59">
      <w:pPr>
        <w:ind w:left="720"/>
        <w:rPr>
          <w:sz w:val="28"/>
          <w:szCs w:val="28"/>
        </w:rPr>
      </w:pPr>
      <w:r>
        <w:rPr>
          <w:sz w:val="28"/>
          <w:szCs w:val="28"/>
        </w:rPr>
        <w:t>почтовый  адрес: ______________________________________________</w:t>
      </w:r>
    </w:p>
    <w:p w:rsidR="00972F59" w:rsidRDefault="00972F59" w:rsidP="00972F59">
      <w:pPr>
        <w:ind w:left="720"/>
        <w:rPr>
          <w:sz w:val="28"/>
          <w:szCs w:val="28"/>
        </w:rPr>
      </w:pPr>
    </w:p>
    <w:p w:rsidR="00972F59" w:rsidRDefault="00972F59" w:rsidP="00972F59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</w:p>
    <w:p w:rsidR="00972F59" w:rsidRDefault="00972F59" w:rsidP="00972F59">
      <w:pPr>
        <w:rPr>
          <w:sz w:val="28"/>
          <w:szCs w:val="28"/>
        </w:rPr>
      </w:pPr>
      <w:r>
        <w:rPr>
          <w:sz w:val="28"/>
          <w:szCs w:val="28"/>
        </w:rPr>
        <w:t>Глава Придолинного сельского поселения:                              подпись, печать</w:t>
      </w: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</w:p>
    <w:p w:rsidR="00972F59" w:rsidRDefault="00972F59" w:rsidP="00972F59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4 к административному регламенту предоставления муниципальной услуги присвоение адреса объекту недвижимости</w:t>
      </w:r>
    </w:p>
    <w:p w:rsidR="00972F59" w:rsidRDefault="00972F59" w:rsidP="00972F59">
      <w:pPr>
        <w:jc w:val="center"/>
        <w:rPr>
          <w:b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БЛОК - СХЕМА</w: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последовательность выполнения административных процедур</w: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 w:rsidRPr="007F1E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95pt;margin-top:4pt;width:87.75pt;height:30pt;z-index:251658240;v-text-anchor:middle" strokeweight=".26mm">
            <v:fill color2="black"/>
            <v:stroke joinstyle="round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Заявитель</w: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 w:rsidRPr="007F1E81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34.7pt;margin-top:10.15pt;width:5.25pt;height:23.25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  <w:r w:rsidRPr="007F1E81">
        <w:pict>
          <v:shape id="_x0000_s1027" type="#_x0000_t202" style="position:absolute;left:0;text-align:left;margin-left:129.7pt;margin-top:7.75pt;width:297.75pt;height:51.75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 xml:space="preserve">Прием и регистрация заявлений с приложением документов,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срок выполнения: прием заявления в срок до 10 минут,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>регистрация запроса заявителя в день обращения заявителя</w:t>
                  </w:r>
                </w:p>
              </w:txbxContent>
            </v:textbox>
          </v:shape>
        </w:pict>
      </w: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ind w:left="30"/>
        <w:jc w:val="center"/>
        <w:rPr>
          <w:rFonts w:eastAsia="Arial CYR" w:cs="Arial CYR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0" type="#_x0000_t67" style="position:absolute;left:0;text-align:left;margin-left:237.7pt;margin-top:5.35pt;width:3.75pt;height:13.5pt;z-index:251658240;mso-wrap-style:none;v-text-anchor:middle" fillcolor="black" strokeweight=".26mm">
            <v:stroke endarrow="block" joinstyle="round"/>
            <v:path arrowok="t"/>
          </v:shape>
        </w:pict>
      </w:r>
      <w:r w:rsidRPr="007F1E81">
        <w:pict>
          <v:shape id="_x0000_s1031" type="#_x0000_t202" style="position:absolute;left:0;text-align:left;margin-left:-51.05pt;margin-top:6.55pt;width:156pt;height:57.3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 xml:space="preserve">Оформление отказа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предоставлении услуги </w:t>
                  </w:r>
                  <w:proofErr w:type="gramStart"/>
                  <w:r>
                    <w:t>при</w:t>
                  </w:r>
                  <w:proofErr w:type="gramEnd"/>
                </w:p>
                <w:p w:rsidR="00972F59" w:rsidRDefault="00972F59" w:rsidP="00972F59">
                  <w:pPr>
                    <w:jc w:val="center"/>
                  </w:pPr>
                  <w:proofErr w:type="gramStart"/>
                  <w:r>
                    <w:t>наличии</w:t>
                  </w:r>
                  <w:proofErr w:type="gramEnd"/>
                  <w:r>
                    <w:t xml:space="preserve"> оснований для отказа,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срок выполнения 14 дней 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lastRenderedPageBreak/>
        <w:pict>
          <v:shape id="_x0000_s1029" type="#_x0000_t202" style="position:absolute;left:0;text-align:left;margin-left:131.95pt;margin-top:11.25pt;width:296.25pt;height:35.25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>Направление заявления на исполнение, срок выполнения: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3 дня. 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12.45pt;margin-top:8.8pt;width:15.75pt;height:5.25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6" type="#_x0000_t67" style="position:absolute;left:0;text-align:left;margin-left:240.7pt;margin-top:9.35pt;width:3.75pt;height:12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4" type="#_x0000_t67" style="position:absolute;left:0;text-align:left;margin-left:17.2pt;margin-top:3.25pt;width:3.75pt;height:9pt;z-index:251658240;mso-wrap-style:none;v-text-anchor:middle" fillcolor="black" strokeweight=".26mm">
            <v:stroke endarrow="block" joinstyle="round"/>
            <v:path arrowok="t"/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</w:t>
      </w:r>
    </w:p>
    <w:p w:rsidR="00972F59" w:rsidRDefault="00972F59" w:rsidP="00972F59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3" type="#_x0000_t202" style="position:absolute;margin-left:-16.55pt;margin-top:5.4pt;width:70.5pt;height:30.75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  <w:r w:rsidRPr="007F1E81">
        <w:pict>
          <v:shape id="_x0000_s1035" type="#_x0000_t202" style="position:absolute;margin-left:131.95pt;margin-top:2.4pt;width:297pt;height:78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 xml:space="preserve">Подготовка и утверждение постановления администрации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Придолинного сельского поселения о присвоении адреса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>объекту недвижимости, срок выполнения 15 дней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 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8" type="#_x0000_t67" style="position:absolute;left:0;text-align:left;margin-left:242.95pt;margin-top:9.2pt;width:3.75pt;height:17.25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7" type="#_x0000_t202" style="position:absolute;left:0;text-align:left;margin-left:132.7pt;margin-top:9pt;width:297.75pt;height:87.75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 xml:space="preserve">Внесение изменений в адресный реестр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Придолинного сельского поселения,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>срок выполнения 10 дней</w:t>
                  </w:r>
                </w:p>
              </w:txbxContent>
            </v:textbox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</w: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40" type="#_x0000_t67" style="position:absolute;left:0;text-align:left;margin-left:244.45pt;margin-top:4.35pt;width:4.5pt;height:21.75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39" type="#_x0000_t202" style="position:absolute;left:0;text-align:left;margin-left:134.2pt;margin-top:8.65pt;width:298.5pt;height:51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 xml:space="preserve">Предоставление заявителю постановления администрации о присвоении почтового адреса, </w:t>
                  </w:r>
                </w:p>
                <w:p w:rsidR="00972F59" w:rsidRDefault="00972F59" w:rsidP="00972F59">
                  <w:pPr>
                    <w:jc w:val="center"/>
                  </w:pPr>
                  <w:r>
                    <w:t xml:space="preserve">срок выполнения в день обращения по истечении 28 дней </w:t>
                  </w:r>
                </w:p>
              </w:txbxContent>
            </v:textbox>
          </v:shape>
        </w:pict>
      </w: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972F59" w:rsidRDefault="00972F59" w:rsidP="00972F59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 w:rsidRPr="007F1E81">
        <w:pict>
          <v:shape id="_x0000_s1042" type="#_x0000_t67" style="position:absolute;left:0;text-align:left;margin-left:248.2pt;margin-top:11.15pt;width:3.75pt;height:18.75pt;z-index:251658240;mso-wrap-style:none;v-text-anchor:middle" fillcolor="black" strokeweight=".26mm">
            <v:stroke endarrow="block" joinstyle="round"/>
            <v:path arrowok="t"/>
          </v:shape>
        </w:pict>
      </w:r>
    </w:p>
    <w:p w:rsidR="00972F59" w:rsidRDefault="00972F59" w:rsidP="00972F59">
      <w:pPr>
        <w:autoSpaceDE w:val="0"/>
        <w:jc w:val="both"/>
      </w:pPr>
      <w:r>
        <w:pict>
          <v:shape id="_x0000_s1041" type="#_x0000_t202" style="position:absolute;left:0;text-align:left;margin-left:194.95pt;margin-top:23.05pt;width:93pt;height:35.25pt;z-index:25165824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972F59" w:rsidRDefault="00972F59" w:rsidP="00972F59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972F59" w:rsidRDefault="00972F59" w:rsidP="00972F59"/>
    <w:p w:rsidR="00972F59" w:rsidRDefault="00972F59" w:rsidP="00972F59"/>
    <w:p w:rsidR="00810465" w:rsidRDefault="00810465"/>
    <w:sectPr w:rsidR="00810465" w:rsidSect="007F1E81">
      <w:pgSz w:w="11906" w:h="16838"/>
      <w:pgMar w:top="719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F59"/>
    <w:rsid w:val="00810465"/>
    <w:rsid w:val="0097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F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972F59"/>
    <w:rPr>
      <w:color w:val="000080"/>
      <w:u w:val="single"/>
    </w:rPr>
  </w:style>
  <w:style w:type="paragraph" w:customStyle="1" w:styleId="ConsPlusNormal">
    <w:name w:val="ConsPlusNormal"/>
    <w:next w:val="a"/>
    <w:uiPriority w:val="99"/>
    <w:rsid w:val="00972F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ody Text"/>
    <w:basedOn w:val="a"/>
    <w:link w:val="a5"/>
    <w:semiHidden/>
    <w:unhideWhenUsed/>
    <w:rsid w:val="00972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72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972F5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5447</Words>
  <Characters>31051</Characters>
  <Application>Microsoft Office Word</Application>
  <DocSecurity>0</DocSecurity>
  <Lines>258</Lines>
  <Paragraphs>72</Paragraphs>
  <ScaleCrop>false</ScaleCrop>
  <Company/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2018-01-31T07:36:00Z</dcterms:created>
  <dcterms:modified xsi:type="dcterms:W3CDTF">2018-01-31T07:36:00Z</dcterms:modified>
</cp:coreProperties>
</file>